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27C7" w:rsidRDefault="00D227C7" w:rsidP="00D227C7">
      <w:pPr>
        <w:pStyle w:val="p0"/>
        <w:spacing w:beforeLines="50" w:afterLines="80" w:line="240" w:lineRule="exact"/>
        <w:rPr>
          <w:rFonts w:ascii="方正行楷简体" w:eastAsia="方正行楷简体" w:hAnsi="Adobe 楷体 Std R" w:hint="eastAsia"/>
          <w:b/>
          <w:bCs/>
          <w:color w:val="C00000"/>
          <w:kern w:val="2"/>
          <w:sz w:val="120"/>
          <w:szCs w:val="120"/>
        </w:rPr>
      </w:pPr>
    </w:p>
    <w:p w:rsidR="00D227C7" w:rsidRDefault="00D227C7" w:rsidP="00D227C7">
      <w:pPr>
        <w:pStyle w:val="p0"/>
        <w:spacing w:beforeLines="50" w:afterLines="80" w:line="240" w:lineRule="exact"/>
        <w:rPr>
          <w:rFonts w:ascii="方正行楷简体" w:eastAsia="方正行楷简体" w:hAnsi="Adobe 楷体 Std R" w:hint="eastAsia"/>
          <w:b/>
          <w:bCs/>
          <w:color w:val="C00000"/>
          <w:kern w:val="2"/>
          <w:sz w:val="120"/>
          <w:szCs w:val="120"/>
        </w:rPr>
      </w:pPr>
    </w:p>
    <w:p w:rsidR="00D227C7" w:rsidRDefault="00D227C7" w:rsidP="00D227C7">
      <w:pPr>
        <w:pStyle w:val="p0"/>
        <w:spacing w:beforeLines="50" w:afterLines="80" w:line="240" w:lineRule="exact"/>
        <w:rPr>
          <w:rFonts w:ascii="方正行楷简体" w:eastAsia="方正行楷简体" w:hAnsi="Adobe 楷体 Std R" w:hint="eastAsia"/>
          <w:b/>
          <w:bCs/>
          <w:color w:val="C00000"/>
          <w:kern w:val="2"/>
          <w:sz w:val="120"/>
          <w:szCs w:val="120"/>
        </w:rPr>
      </w:pPr>
    </w:p>
    <w:p w:rsidR="00D227C7" w:rsidRDefault="00D227C7" w:rsidP="00D227C7">
      <w:pPr>
        <w:pStyle w:val="p0"/>
        <w:spacing w:beforeLines="50" w:afterLines="80" w:line="240" w:lineRule="exact"/>
        <w:rPr>
          <w:rFonts w:ascii="方正行楷简体" w:eastAsia="方正行楷简体" w:hAnsi="Adobe 楷体 Std R" w:hint="eastAsia"/>
          <w:b/>
          <w:bCs/>
          <w:color w:val="C00000"/>
          <w:kern w:val="2"/>
          <w:sz w:val="120"/>
          <w:szCs w:val="120"/>
        </w:rPr>
      </w:pPr>
    </w:p>
    <w:p w:rsidR="008515B3" w:rsidRDefault="008515B3" w:rsidP="00D227C7">
      <w:pPr>
        <w:pStyle w:val="p0"/>
        <w:spacing w:beforeLines="50" w:afterLines="80" w:line="240" w:lineRule="exact"/>
        <w:rPr>
          <w:rFonts w:ascii="宋体" w:hAnsi="宋体"/>
          <w:b/>
          <w:bCs/>
          <w:sz w:val="24"/>
          <w:szCs w:val="24"/>
        </w:rPr>
      </w:pPr>
      <w:r>
        <w:rPr>
          <w:rFonts w:ascii="宋体" w:hAnsi="宋体" w:hint="eastAsia"/>
          <w:b/>
          <w:bCs/>
          <w:sz w:val="24"/>
          <w:szCs w:val="24"/>
        </w:rPr>
        <w:t>山西共达建设工程项目管理有限公司    第</w:t>
      </w:r>
      <w:r w:rsidR="00FC33E1">
        <w:rPr>
          <w:rFonts w:ascii="宋体" w:hAnsi="宋体" w:hint="eastAsia"/>
          <w:b/>
          <w:bCs/>
          <w:sz w:val="24"/>
          <w:szCs w:val="24"/>
        </w:rPr>
        <w:t>2</w:t>
      </w:r>
      <w:r>
        <w:rPr>
          <w:rFonts w:ascii="宋体" w:hAnsi="宋体" w:hint="eastAsia"/>
          <w:b/>
          <w:bCs/>
          <w:sz w:val="24"/>
          <w:szCs w:val="24"/>
        </w:rPr>
        <w:t>期   （总第</w:t>
      </w:r>
      <w:r w:rsidR="00050D85">
        <w:rPr>
          <w:rFonts w:ascii="宋体" w:hAnsi="宋体" w:hint="eastAsia"/>
          <w:b/>
          <w:bCs/>
          <w:sz w:val="24"/>
          <w:szCs w:val="24"/>
        </w:rPr>
        <w:t>6</w:t>
      </w:r>
      <w:r w:rsidR="00FC33E1">
        <w:rPr>
          <w:rFonts w:ascii="宋体" w:hAnsi="宋体" w:hint="eastAsia"/>
          <w:b/>
          <w:bCs/>
          <w:sz w:val="24"/>
          <w:szCs w:val="24"/>
        </w:rPr>
        <w:t>2</w:t>
      </w:r>
      <w:r>
        <w:rPr>
          <w:rFonts w:ascii="宋体" w:hAnsi="宋体" w:hint="eastAsia"/>
          <w:b/>
          <w:bCs/>
          <w:sz w:val="24"/>
          <w:szCs w:val="24"/>
        </w:rPr>
        <w:t xml:space="preserve">期）    </w:t>
      </w:r>
      <w:r>
        <w:rPr>
          <w:rFonts w:hint="eastAsia"/>
          <w:b/>
          <w:bCs/>
          <w:sz w:val="24"/>
          <w:szCs w:val="24"/>
        </w:rPr>
        <w:t>201</w:t>
      </w:r>
      <w:r w:rsidR="0076037A">
        <w:rPr>
          <w:rFonts w:hint="eastAsia"/>
          <w:b/>
          <w:bCs/>
          <w:sz w:val="24"/>
          <w:szCs w:val="24"/>
        </w:rPr>
        <w:t>6</w:t>
      </w:r>
      <w:r>
        <w:rPr>
          <w:rFonts w:ascii="宋体" w:hAnsi="宋体" w:hint="eastAsia"/>
          <w:b/>
          <w:bCs/>
          <w:sz w:val="24"/>
          <w:szCs w:val="24"/>
        </w:rPr>
        <w:t>年</w:t>
      </w:r>
      <w:r w:rsidR="00FC33E1">
        <w:rPr>
          <w:rFonts w:hint="eastAsia"/>
          <w:b/>
          <w:bCs/>
          <w:sz w:val="24"/>
          <w:szCs w:val="24"/>
        </w:rPr>
        <w:t>2</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FC33E1" w:rsidRPr="008B6E15" w:rsidRDefault="0041400C" w:rsidP="00CD52E7">
      <w:pPr>
        <w:ind w:rightChars="50" w:right="105"/>
        <w:jc w:val="center"/>
        <w:rPr>
          <w:rFonts w:ascii="方正大黑简体" w:eastAsia="方正大黑简体" w:hAnsi="Adobe 黑体 Std R"/>
          <w:b/>
          <w:spacing w:val="200"/>
          <w:sz w:val="52"/>
          <w:szCs w:val="52"/>
        </w:rPr>
      </w:pPr>
      <w:r w:rsidRPr="0041400C">
        <w:rPr>
          <w:rFonts w:ascii="方正魏碑简体" w:eastAsia="方正魏碑简体"/>
          <w:b/>
          <w:noProof/>
          <w:spacing w:val="200"/>
          <w:sz w:val="52"/>
          <w:szCs w:val="52"/>
        </w:rPr>
        <w:pict>
          <v:rect id="矩形 25" o:spid="_x0000_s1172" style="position:absolute;left:0;text-align:left;margin-left:2.55pt;margin-top:.85pt;width:486pt;height:40.95pt;z-index:-25162700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" fillcolor="#9bbb59 [3206]" strokecolor="white [3201]" strokeweight="1.5pt">
            <v:textbox>
              <w:txbxContent>
                <w:p w:rsidR="00477CF7" w:rsidRPr="006D2F19" w:rsidRDefault="00477CF7" w:rsidP="00477CF7">
                  <w:pPr>
                    <w:ind w:leftChars="50" w:left="105" w:rightChars="50" w:right="105"/>
                    <w:rPr>
                      <w:rFonts w:asciiTheme="majorHAnsi" w:eastAsia="Adobe 黑体 Std R" w:hAnsiTheme="majorHAnsi"/>
                      <w:b/>
                      <w:color w:val="000000" w:themeColor="text1"/>
                    </w:rPr>
                  </w:pPr>
                </w:p>
              </w:txbxContent>
            </v:textbox>
            <w10:wrap anchorx="margin"/>
          </v:rect>
        </w:pict>
      </w:r>
      <w:r w:rsidR="0097372E">
        <w:rPr>
          <w:rFonts w:ascii="方正魏碑简体" w:eastAsia="方正魏碑简体" w:hint="eastAsia"/>
          <w:b/>
          <w:spacing w:val="200"/>
          <w:sz w:val="52"/>
          <w:szCs w:val="52"/>
        </w:rPr>
        <w:t xml:space="preserve"> </w:t>
      </w:r>
      <w:r w:rsidR="00FC33E1" w:rsidRPr="008B6E15">
        <w:rPr>
          <w:rFonts w:ascii="方正大黑简体" w:eastAsia="方正大黑简体" w:hAnsi="Adobe 黑体 Std R" w:hint="eastAsia"/>
          <w:b/>
          <w:spacing w:val="200"/>
          <w:sz w:val="52"/>
          <w:szCs w:val="52"/>
        </w:rPr>
        <w:t>外树形象</w:t>
      </w:r>
      <w:r w:rsidR="00477CF7" w:rsidRPr="008B6E15">
        <w:rPr>
          <w:rFonts w:ascii="方正大黑简体" w:eastAsia="方正大黑简体" w:hAnsi="Adobe 黑体 Std R" w:hint="eastAsia"/>
          <w:b/>
          <w:spacing w:val="200"/>
          <w:sz w:val="52"/>
          <w:szCs w:val="52"/>
        </w:rPr>
        <w:t xml:space="preserve"> </w:t>
      </w:r>
      <w:r w:rsidR="00FC33E1" w:rsidRPr="008B6E15">
        <w:rPr>
          <w:rFonts w:ascii="方正大黑简体" w:eastAsia="方正大黑简体" w:hAnsi="Adobe 黑体 Std R" w:hint="eastAsia"/>
          <w:b/>
          <w:spacing w:val="200"/>
          <w:sz w:val="52"/>
          <w:szCs w:val="52"/>
        </w:rPr>
        <w:t>内鼓士气</w:t>
      </w:r>
    </w:p>
    <w:p w:rsidR="00FC33E1" w:rsidRPr="00FC33E1" w:rsidRDefault="00FC33E1" w:rsidP="00CD52E7">
      <w:pPr>
        <w:ind w:firstLine="2182"/>
        <w:jc w:val="left"/>
        <w:rPr>
          <w:rFonts w:ascii="Arial" w:hAnsi="Arial" w:cs="Arial"/>
          <w:b/>
          <w:color w:val="4C4C4C"/>
          <w:sz w:val="30"/>
          <w:szCs w:val="30"/>
        </w:rPr>
      </w:pPr>
      <w:r w:rsidRPr="00FC33E1">
        <w:rPr>
          <w:rFonts w:ascii="Arial" w:hAnsi="Arial" w:cs="Arial"/>
          <w:b/>
          <w:color w:val="4C4C4C"/>
          <w:sz w:val="30"/>
          <w:szCs w:val="30"/>
        </w:rPr>
        <w:t>公司召开</w:t>
      </w:r>
      <w:r w:rsidRPr="00FC33E1">
        <w:rPr>
          <w:rFonts w:ascii="Arial" w:hAnsi="Arial" w:cs="Arial" w:hint="eastAsia"/>
          <w:b/>
          <w:color w:val="4C4C4C"/>
          <w:sz w:val="30"/>
          <w:szCs w:val="30"/>
        </w:rPr>
        <w:t>２０１６</w:t>
      </w:r>
      <w:r w:rsidRPr="00FC33E1">
        <w:rPr>
          <w:rFonts w:ascii="Arial" w:hAnsi="Arial" w:cs="Arial"/>
          <w:b/>
          <w:color w:val="4C4C4C"/>
          <w:sz w:val="30"/>
          <w:szCs w:val="30"/>
        </w:rPr>
        <w:t>年第一次经理工作会议</w:t>
      </w:r>
    </w:p>
    <w:p w:rsidR="00FC33E1" w:rsidRPr="00027EDF" w:rsidRDefault="00FC33E1" w:rsidP="00567B84">
      <w:pPr>
        <w:spacing w:line="420" w:lineRule="exact"/>
        <w:rPr>
          <w:rFonts w:ascii="Arial" w:hAnsi="Arial" w:cs="Arial"/>
          <w:color w:val="4C4C4C"/>
        </w:rPr>
      </w:pPr>
      <w:r w:rsidRPr="00027EDF">
        <w:rPr>
          <w:rFonts w:ascii="Arial" w:hAnsi="Arial" w:cs="Arial"/>
          <w:color w:val="4C4C4C"/>
          <w:sz w:val="24"/>
        </w:rPr>
        <w:t xml:space="preserve">　　</w:t>
      </w:r>
      <w:r w:rsidRPr="00027EDF">
        <w:rPr>
          <w:rFonts w:ascii="Arial" w:hAnsi="Arial" w:cs="Arial" w:hint="eastAsia"/>
          <w:color w:val="4C4C4C"/>
          <w:sz w:val="24"/>
        </w:rPr>
        <w:t xml:space="preserve">　</w:t>
      </w:r>
      <w:r w:rsidRPr="00027EDF">
        <w:rPr>
          <w:rFonts w:ascii="Arial" w:hAnsi="Arial" w:cs="Arial"/>
          <w:color w:val="4C4C4C"/>
        </w:rPr>
        <w:t>2016</w:t>
      </w:r>
      <w:r w:rsidRPr="00027EDF">
        <w:rPr>
          <w:rFonts w:ascii="Arial" w:hAnsi="Arial" w:cs="Arial"/>
          <w:color w:val="4C4C4C"/>
        </w:rPr>
        <w:t>年</w:t>
      </w:r>
      <w:r w:rsidRPr="00027EDF">
        <w:rPr>
          <w:rFonts w:ascii="Arial" w:hAnsi="Arial" w:cs="Arial"/>
          <w:color w:val="4C4C4C"/>
        </w:rPr>
        <w:t>1</w:t>
      </w:r>
      <w:r w:rsidRPr="00027EDF">
        <w:rPr>
          <w:rFonts w:ascii="Arial" w:hAnsi="Arial" w:cs="Arial"/>
          <w:color w:val="4C4C4C"/>
        </w:rPr>
        <w:t>月</w:t>
      </w:r>
      <w:r w:rsidRPr="00027EDF">
        <w:rPr>
          <w:rFonts w:ascii="Arial" w:hAnsi="Arial" w:cs="Arial"/>
          <w:color w:val="4C4C4C"/>
        </w:rPr>
        <w:t>29</w:t>
      </w:r>
      <w:r w:rsidRPr="00027EDF">
        <w:rPr>
          <w:rFonts w:ascii="Arial" w:hAnsi="Arial" w:cs="Arial"/>
          <w:color w:val="4C4C4C"/>
        </w:rPr>
        <w:t>日公司召开第一次经理工作会议，总经理王京民主持会议</w:t>
      </w:r>
      <w:r w:rsidRPr="00027EDF">
        <w:rPr>
          <w:rFonts w:ascii="Arial" w:hAnsi="Arial" w:cs="Arial"/>
          <w:color w:val="4C4C4C"/>
        </w:rPr>
        <w:t xml:space="preserve"> </w:t>
      </w:r>
      <w:r w:rsidRPr="00027EDF">
        <w:rPr>
          <w:rFonts w:ascii="Arial" w:hAnsi="Arial" w:cs="Arial"/>
          <w:color w:val="4C4C4C"/>
        </w:rPr>
        <w:t>，各部门负责人参加。</w:t>
      </w:r>
    </w:p>
    <w:p w:rsidR="00FC33E1" w:rsidRPr="00027EDF" w:rsidRDefault="00FC33E1" w:rsidP="00567B84">
      <w:pPr>
        <w:spacing w:line="420" w:lineRule="exact"/>
        <w:ind w:firstLine="420"/>
        <w:rPr>
          <w:rFonts w:ascii="Arial" w:hAnsi="Arial" w:cs="Arial"/>
          <w:color w:val="4C4C4C"/>
        </w:rPr>
      </w:pPr>
      <w:r w:rsidRPr="00027EDF">
        <w:rPr>
          <w:rFonts w:ascii="Arial" w:hAnsi="Arial" w:cs="Arial"/>
          <w:color w:val="4C4C4C"/>
        </w:rPr>
        <w:t>王总提出</w:t>
      </w:r>
      <w:r w:rsidR="00567B84">
        <w:rPr>
          <w:rFonts w:ascii="Arial" w:hAnsi="Arial" w:cs="Arial"/>
          <w:color w:val="4C4C4C"/>
        </w:rPr>
        <w:t>一定要努力实现</w:t>
      </w:r>
      <w:r w:rsidR="00567B84">
        <w:rPr>
          <w:rFonts w:ascii="Arial" w:hAnsi="Arial" w:cs="Arial" w:hint="eastAsia"/>
          <w:color w:val="4C4C4C"/>
        </w:rPr>
        <w:t>2016</w:t>
      </w:r>
      <w:r w:rsidR="00567B84">
        <w:rPr>
          <w:rFonts w:ascii="Arial" w:hAnsi="Arial" w:cs="Arial" w:hint="eastAsia"/>
          <w:color w:val="4C4C4C"/>
        </w:rPr>
        <w:t>年</w:t>
      </w:r>
      <w:r w:rsidR="00567B84">
        <w:rPr>
          <w:rFonts w:ascii="Arial" w:hAnsi="Arial" w:cs="Arial"/>
          <w:color w:val="4C4C4C"/>
        </w:rPr>
        <w:t>公司经营目标和管理目标</w:t>
      </w:r>
      <w:r w:rsidR="00567B84">
        <w:rPr>
          <w:rFonts w:ascii="Arial" w:hAnsi="Arial" w:cs="Arial" w:hint="eastAsia"/>
          <w:color w:val="4C4C4C"/>
        </w:rPr>
        <w:t>；</w:t>
      </w:r>
      <w:r w:rsidRPr="00027EDF">
        <w:rPr>
          <w:rFonts w:ascii="Arial" w:hAnsi="Arial" w:cs="Arial"/>
          <w:color w:val="4C4C4C"/>
        </w:rPr>
        <w:t>各部门</w:t>
      </w:r>
      <w:r w:rsidR="00567B84">
        <w:rPr>
          <w:rFonts w:ascii="Arial" w:hAnsi="Arial" w:cs="Arial"/>
          <w:color w:val="4C4C4C"/>
        </w:rPr>
        <w:t>对实现公司目标要做出计划安排</w:t>
      </w:r>
      <w:r w:rsidR="00567B84">
        <w:rPr>
          <w:rFonts w:ascii="Arial" w:hAnsi="Arial" w:cs="Arial" w:hint="eastAsia"/>
          <w:color w:val="4C4C4C"/>
        </w:rPr>
        <w:t>，</w:t>
      </w:r>
      <w:r w:rsidRPr="00027EDF">
        <w:rPr>
          <w:rFonts w:ascii="Arial" w:hAnsi="Arial" w:cs="Arial"/>
          <w:color w:val="4C4C4C"/>
        </w:rPr>
        <w:t>会议做出以下决定：</w:t>
      </w:r>
    </w:p>
    <w:p w:rsidR="00FC33E1" w:rsidRPr="008B6E15" w:rsidRDefault="00FC33E1" w:rsidP="00567B84">
      <w:pPr>
        <w:spacing w:line="420" w:lineRule="exact"/>
        <w:ind w:firstLine="420"/>
        <w:rPr>
          <w:rFonts w:ascii="方正超粗黑简体" w:eastAsia="方正超粗黑简体" w:hAnsi="Arial" w:cs="Arial"/>
          <w:color w:val="4C4C4C"/>
        </w:rPr>
      </w:pPr>
      <w:r w:rsidRPr="00027EDF">
        <w:rPr>
          <w:rFonts w:ascii="Arial" w:hAnsi="Arial" w:cs="Arial"/>
          <w:color w:val="4C4C4C"/>
        </w:rPr>
        <w:t>一</w:t>
      </w:r>
      <w:r w:rsidRPr="00027EDF">
        <w:rPr>
          <w:rFonts w:ascii="Arial" w:hAnsi="Arial" w:cs="Arial" w:hint="eastAsia"/>
          <w:color w:val="4C4C4C"/>
        </w:rPr>
        <w:t>、</w:t>
      </w:r>
      <w:r w:rsidRPr="00027EDF">
        <w:rPr>
          <w:rFonts w:ascii="Arial" w:hAnsi="Arial" w:cs="Arial"/>
          <w:color w:val="4C4C4C"/>
        </w:rPr>
        <w:t>选调人员</w:t>
      </w:r>
      <w:r w:rsidRPr="00027EDF">
        <w:rPr>
          <w:rFonts w:ascii="Arial" w:hAnsi="Arial" w:cs="Arial" w:hint="eastAsia"/>
          <w:color w:val="4C4C4C"/>
        </w:rPr>
        <w:t>，</w:t>
      </w:r>
      <w:r w:rsidRPr="00027EDF">
        <w:rPr>
          <w:rFonts w:ascii="Arial" w:hAnsi="Arial" w:cs="Arial"/>
          <w:color w:val="4C4C4C"/>
        </w:rPr>
        <w:t>落实职责</w:t>
      </w:r>
      <w:r>
        <w:rPr>
          <w:rFonts w:ascii="Arial" w:hAnsi="Arial" w:cs="Arial" w:hint="eastAsia"/>
          <w:color w:val="4C4C4C"/>
        </w:rPr>
        <w:t>，</w:t>
      </w:r>
      <w:r w:rsidRPr="00027EDF">
        <w:rPr>
          <w:rFonts w:ascii="Arial" w:hAnsi="Arial" w:cs="Arial"/>
          <w:color w:val="4C4C4C"/>
        </w:rPr>
        <w:t>加强经营开发</w:t>
      </w:r>
      <w:r w:rsidRPr="00027EDF">
        <w:rPr>
          <w:rFonts w:ascii="Arial" w:hAnsi="Arial" w:cs="Arial" w:hint="eastAsia"/>
          <w:color w:val="4C4C4C"/>
        </w:rPr>
        <w:t>、</w:t>
      </w:r>
      <w:r w:rsidRPr="00027EDF">
        <w:rPr>
          <w:rFonts w:ascii="Arial" w:hAnsi="Arial" w:cs="Arial"/>
          <w:color w:val="4C4C4C"/>
        </w:rPr>
        <w:t>项目管理和技术管理工作</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hint="eastAsia"/>
          <w:color w:val="4C4C4C"/>
        </w:rPr>
        <w:t>１、</w:t>
      </w:r>
      <w:r w:rsidR="00253719">
        <w:rPr>
          <w:rFonts w:ascii="Arial" w:hAnsi="Arial" w:cs="Arial"/>
          <w:color w:val="4C4C4C"/>
        </w:rPr>
        <w:t>选调李红梅到经营开发部</w:t>
      </w:r>
      <w:r w:rsidRPr="00027EDF">
        <w:rPr>
          <w:rFonts w:ascii="Arial" w:hAnsi="Arial" w:cs="Arial" w:hint="eastAsia"/>
          <w:color w:val="4C4C4C"/>
        </w:rPr>
        <w:t>，</w:t>
      </w:r>
      <w:r w:rsidRPr="00027EDF">
        <w:rPr>
          <w:rFonts w:ascii="Arial" w:hAnsi="Arial" w:cs="Arial"/>
          <w:color w:val="4C4C4C"/>
        </w:rPr>
        <w:t>加强公司经营开发工作，进一步做好公司招投标管理，提高投标文件编制水平；做好</w:t>
      </w:r>
      <w:r>
        <w:rPr>
          <w:rFonts w:ascii="Arial" w:hAnsi="Arial" w:cs="Arial"/>
          <w:color w:val="4C4C4C"/>
        </w:rPr>
        <w:t>项目备案工作。</w:t>
      </w:r>
      <w:r w:rsidRPr="00027EDF">
        <w:rPr>
          <w:rFonts w:ascii="Arial" w:hAnsi="Arial" w:cs="Arial"/>
          <w:color w:val="4C4C4C"/>
        </w:rPr>
        <w:t>对分公司和所有项目加强管理，对项目合同按程序审核、统计汇总，并对其监理月报、财务报表、项目进展情况每月编制报表，按时报总经理和公司各部室。推进校企联合工作，包括相关专业人员注册、毕业生安排实习、联合培训工作，以及校企资源共享项目</w:t>
      </w:r>
      <w:r>
        <w:rPr>
          <w:rFonts w:ascii="Arial" w:hAnsi="Arial" w:cs="Arial" w:hint="eastAsia"/>
          <w:color w:val="4C4C4C"/>
        </w:rPr>
        <w:t>。</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hint="eastAsia"/>
          <w:color w:val="4C4C4C"/>
        </w:rPr>
        <w:t xml:space="preserve">　２、</w:t>
      </w:r>
      <w:r w:rsidRPr="00027EDF">
        <w:rPr>
          <w:rFonts w:ascii="Arial" w:hAnsi="Arial" w:cs="Arial"/>
          <w:color w:val="4C4C4C"/>
        </w:rPr>
        <w:t>选调路小平到总工办工作</w:t>
      </w:r>
      <w:r w:rsidRPr="00027EDF">
        <w:rPr>
          <w:rFonts w:ascii="Arial" w:hAnsi="Arial" w:cs="Arial" w:hint="eastAsia"/>
          <w:color w:val="4C4C4C"/>
        </w:rPr>
        <w:t>，</w:t>
      </w:r>
      <w:r w:rsidRPr="00027EDF">
        <w:rPr>
          <w:rFonts w:ascii="Arial" w:hAnsi="Arial" w:cs="Arial"/>
          <w:color w:val="4C4C4C"/>
        </w:rPr>
        <w:t>加强公司技术管理</w:t>
      </w:r>
      <w:r w:rsidRPr="00027EDF">
        <w:rPr>
          <w:rFonts w:ascii="Arial" w:hAnsi="Arial" w:cs="Arial" w:hint="eastAsia"/>
          <w:color w:val="4C4C4C"/>
        </w:rPr>
        <w:t>，</w:t>
      </w:r>
      <w:r>
        <w:rPr>
          <w:rFonts w:ascii="Arial" w:hAnsi="Arial" w:cs="Arial" w:hint="eastAsia"/>
          <w:color w:val="4C4C4C"/>
        </w:rPr>
        <w:t>项目管理</w:t>
      </w:r>
      <w:r w:rsidRPr="00027EDF">
        <w:rPr>
          <w:rFonts w:ascii="Arial" w:hAnsi="Arial" w:cs="Arial" w:hint="eastAsia"/>
          <w:color w:val="4C4C4C"/>
        </w:rPr>
        <w:t>，</w:t>
      </w:r>
      <w:r w:rsidRPr="00027EDF">
        <w:rPr>
          <w:rFonts w:ascii="Arial" w:hAnsi="Arial" w:cs="Arial"/>
          <w:color w:val="4C4C4C"/>
        </w:rPr>
        <w:t>做好新技术</w:t>
      </w:r>
      <w:r w:rsidRPr="00027EDF">
        <w:rPr>
          <w:rFonts w:ascii="Arial" w:hAnsi="Arial" w:cs="Arial" w:hint="eastAsia"/>
          <w:color w:val="4C4C4C"/>
        </w:rPr>
        <w:t>、</w:t>
      </w:r>
      <w:r w:rsidRPr="00027EDF">
        <w:rPr>
          <w:rFonts w:ascii="Arial" w:hAnsi="Arial" w:cs="Arial"/>
          <w:color w:val="4C4C4C"/>
        </w:rPr>
        <w:t>新标准</w:t>
      </w:r>
      <w:r w:rsidRPr="00027EDF">
        <w:rPr>
          <w:rFonts w:ascii="Arial" w:hAnsi="Arial" w:cs="Arial" w:hint="eastAsia"/>
          <w:color w:val="4C4C4C"/>
        </w:rPr>
        <w:t>、</w:t>
      </w:r>
      <w:r w:rsidRPr="00027EDF">
        <w:rPr>
          <w:rFonts w:ascii="Arial" w:hAnsi="Arial" w:cs="Arial"/>
          <w:color w:val="4C4C4C"/>
        </w:rPr>
        <w:t>新规范宣贯，进一步搞好项目监理资料标准化、规范化</w:t>
      </w:r>
      <w:r w:rsidRPr="00027EDF">
        <w:rPr>
          <w:rFonts w:ascii="Arial" w:hAnsi="Arial" w:cs="Arial" w:hint="eastAsia"/>
          <w:color w:val="4C4C4C"/>
        </w:rPr>
        <w:t>；</w:t>
      </w:r>
      <w:r w:rsidRPr="00027EDF">
        <w:rPr>
          <w:rFonts w:ascii="Arial" w:hAnsi="Arial" w:cs="Arial"/>
          <w:color w:val="4C4C4C"/>
        </w:rPr>
        <w:t>对监理月报进行管理，每月收集统计评价</w:t>
      </w:r>
      <w:r w:rsidRPr="00027EDF">
        <w:rPr>
          <w:rFonts w:ascii="Arial" w:hAnsi="Arial" w:cs="Arial" w:hint="eastAsia"/>
          <w:color w:val="4C4C4C"/>
        </w:rPr>
        <w:t>；</w:t>
      </w:r>
      <w:r>
        <w:rPr>
          <w:rFonts w:ascii="Arial" w:hAnsi="Arial" w:cs="Arial"/>
          <w:color w:val="4C4C4C"/>
        </w:rPr>
        <w:t>组织对项目进行检查回访，对所有合同项目全覆盖检查，树立典型，奖优罚劣</w:t>
      </w:r>
      <w:r w:rsidRPr="00027EDF">
        <w:rPr>
          <w:rFonts w:ascii="Arial" w:hAnsi="Arial" w:cs="Arial"/>
          <w:color w:val="4C4C4C"/>
        </w:rPr>
        <w:t>。</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二、具体工作</w:t>
      </w:r>
      <w:r w:rsidR="00567B84">
        <w:rPr>
          <w:rFonts w:ascii="Arial" w:hAnsi="Arial" w:cs="Arial"/>
          <w:color w:val="4C4C4C"/>
        </w:rPr>
        <w:t>安排</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1</w:t>
      </w:r>
      <w:r w:rsidRPr="00027EDF">
        <w:rPr>
          <w:rFonts w:ascii="Arial" w:hAnsi="Arial" w:cs="Arial"/>
          <w:color w:val="4C4C4C"/>
        </w:rPr>
        <w:t>、经理办公会每月按时召开，由综合办组织通知。</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2</w:t>
      </w:r>
      <w:r>
        <w:rPr>
          <w:rFonts w:ascii="Arial" w:hAnsi="Arial" w:cs="Arial"/>
          <w:color w:val="4C4C4C"/>
        </w:rPr>
        <w:t>、春节后经营办召开项目工作</w:t>
      </w:r>
      <w:r w:rsidRPr="00027EDF">
        <w:rPr>
          <w:rFonts w:ascii="Arial" w:hAnsi="Arial" w:cs="Arial"/>
          <w:color w:val="4C4C4C"/>
        </w:rPr>
        <w:t>会议，落实对项目单位的具体管理措施。</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3</w:t>
      </w:r>
      <w:r w:rsidRPr="00027EDF">
        <w:rPr>
          <w:rFonts w:ascii="Arial" w:hAnsi="Arial" w:cs="Arial"/>
          <w:color w:val="4C4C4C"/>
        </w:rPr>
        <w:t>、</w:t>
      </w:r>
      <w:r w:rsidRPr="00027EDF">
        <w:rPr>
          <w:rFonts w:ascii="Arial" w:hAnsi="Arial" w:cs="Arial"/>
          <w:color w:val="4C4C4C"/>
        </w:rPr>
        <w:t>3</w:t>
      </w:r>
      <w:r w:rsidRPr="00027EDF">
        <w:rPr>
          <w:rFonts w:ascii="Arial" w:hAnsi="Arial" w:cs="Arial"/>
          <w:color w:val="4C4C4C"/>
        </w:rPr>
        <w:t>月份争取在监项目有条件的全部悬挂广告牌，由项目管理部和经营办负责。</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4</w:t>
      </w:r>
      <w:r w:rsidRPr="00027EDF">
        <w:rPr>
          <w:rFonts w:ascii="Arial" w:hAnsi="Arial" w:cs="Arial"/>
          <w:color w:val="4C4C4C"/>
        </w:rPr>
        <w:t>、总工办组织的培训可采取多种形式：按项目进展情况，采取分内容、分专业培训，分项目、分地区培训，授课人员除公司内部人员外，要聘请建校老师教授讲课，总工办做出具体计划。</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5</w:t>
      </w:r>
      <w:r w:rsidRPr="00027EDF">
        <w:rPr>
          <w:rFonts w:ascii="Arial" w:hAnsi="Arial" w:cs="Arial"/>
          <w:color w:val="4C4C4C"/>
        </w:rPr>
        <w:t>、综合办搞好内部管理，配合各部门工作，实施精细化管理。</w:t>
      </w:r>
    </w:p>
    <w:p w:rsidR="00FC33E1" w:rsidRPr="00027EDF" w:rsidRDefault="00477CF7" w:rsidP="00567B84">
      <w:pPr>
        <w:spacing w:line="420" w:lineRule="exact"/>
        <w:rPr>
          <w:rFonts w:ascii="Arial" w:hAnsi="Arial" w:cs="Arial"/>
          <w:color w:val="4C4C4C"/>
        </w:rPr>
      </w:pPr>
      <w:r>
        <w:rPr>
          <w:rFonts w:ascii="Arial" w:hAnsi="Arial" w:cs="Arial"/>
          <w:noProof/>
          <w:color w:val="4C4C4C"/>
        </w:rPr>
        <w:drawing>
          <wp:anchor distT="0" distB="0" distL="114300" distR="114300" simplePos="0" relativeHeight="251678208" behindDoc="0" locked="0" layoutInCell="1" allowOverlap="1">
            <wp:simplePos x="0" y="0"/>
            <wp:positionH relativeFrom="margin">
              <wp:posOffset>4175760</wp:posOffset>
            </wp:positionH>
            <wp:positionV relativeFrom="margin">
              <wp:posOffset>7910830</wp:posOffset>
            </wp:positionV>
            <wp:extent cx="1952625" cy="1320165"/>
            <wp:effectExtent l="0" t="0" r="0" b="0"/>
            <wp:wrapSquare wrapText="bothSides"/>
            <wp:docPr id="3" name="图片 3" descr="\\192.168.1.120\临时共享\公司职工\高怡琅\画册终稿22016.1.18\Q(VJF02`@S~~YD@`KYAC{M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92.168.1.120\临时共享\公司职工\高怡琅\画册终稿22016.1.18\Q(VJF02`@S~~YD@`KYAC{M3.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flipV="1">
                      <a:off x="0" y="0"/>
                      <a:ext cx="1952625" cy="1320165"/>
                    </a:xfrm>
                    <a:prstGeom prst="rect">
                      <a:avLst/>
                    </a:prstGeom>
                    <a:noFill/>
                    <a:ln>
                      <a:noFill/>
                    </a:ln>
                  </pic:spPr>
                </pic:pic>
              </a:graphicData>
            </a:graphic>
          </wp:anchor>
        </w:drawing>
      </w:r>
      <w:r w:rsidR="00FC33E1" w:rsidRPr="00027EDF">
        <w:rPr>
          <w:rFonts w:ascii="Arial" w:hAnsi="Arial" w:cs="Arial"/>
          <w:color w:val="4C4C4C"/>
        </w:rPr>
        <w:t xml:space="preserve">　　</w:t>
      </w:r>
      <w:r w:rsidR="00FC33E1" w:rsidRPr="00027EDF">
        <w:rPr>
          <w:rFonts w:ascii="Arial" w:hAnsi="Arial" w:cs="Arial"/>
          <w:color w:val="4C4C4C"/>
        </w:rPr>
        <w:t>6</w:t>
      </w:r>
      <w:r w:rsidR="00FC33E1" w:rsidRPr="00027EDF">
        <w:rPr>
          <w:rFonts w:ascii="Arial" w:hAnsi="Arial" w:cs="Arial"/>
          <w:color w:val="4C4C4C"/>
        </w:rPr>
        <w:t>、按省监理协会要求，实现</w:t>
      </w:r>
      <w:r w:rsidR="00FC33E1">
        <w:rPr>
          <w:rFonts w:ascii="Arial" w:hAnsi="Arial" w:cs="Arial"/>
          <w:color w:val="4C4C4C"/>
        </w:rPr>
        <w:t>公司所有项目</w:t>
      </w:r>
      <w:r w:rsidR="00FC33E1" w:rsidRPr="00027EDF">
        <w:rPr>
          <w:rFonts w:ascii="Arial" w:hAnsi="Arial" w:cs="Arial"/>
          <w:color w:val="4C4C4C"/>
        </w:rPr>
        <w:t>监理部</w:t>
      </w:r>
      <w:r w:rsidR="00FC33E1" w:rsidRPr="00027EDF">
        <w:rPr>
          <w:rFonts w:ascii="Arial" w:hAnsi="Arial" w:cs="Arial"/>
          <w:color w:val="4C4C4C"/>
        </w:rPr>
        <w:t>“</w:t>
      </w:r>
      <w:r w:rsidR="00FC33E1" w:rsidRPr="00027EDF">
        <w:rPr>
          <w:rFonts w:ascii="Arial" w:hAnsi="Arial" w:cs="Arial"/>
          <w:color w:val="4C4C4C"/>
        </w:rPr>
        <w:t>信息员</w:t>
      </w:r>
      <w:r w:rsidR="00FC33E1" w:rsidRPr="00027EDF">
        <w:rPr>
          <w:rFonts w:ascii="Arial" w:hAnsi="Arial" w:cs="Arial"/>
          <w:color w:val="4C4C4C"/>
        </w:rPr>
        <w:t>”</w:t>
      </w:r>
      <w:r w:rsidR="00FC33E1" w:rsidRPr="00027EDF">
        <w:rPr>
          <w:rFonts w:ascii="Arial" w:hAnsi="Arial" w:cs="Arial"/>
          <w:color w:val="4C4C4C"/>
        </w:rPr>
        <w:t>全覆盖，召开信息员工作会议，要求每个部门、每个项目部、每月有通讯或其它稿件。</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7</w:t>
      </w:r>
      <w:r w:rsidRPr="00027EDF">
        <w:rPr>
          <w:rFonts w:ascii="Arial" w:hAnsi="Arial" w:cs="Arial"/>
          <w:color w:val="4C4C4C"/>
        </w:rPr>
        <w:t>、做好项目后勤保障，人多的项目部可开灶解决工作餐问题。</w:t>
      </w:r>
    </w:p>
    <w:p w:rsidR="00FC33E1" w:rsidRPr="00027EDF"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8</w:t>
      </w:r>
      <w:r w:rsidRPr="00027EDF">
        <w:rPr>
          <w:rFonts w:ascii="Arial" w:hAnsi="Arial" w:cs="Arial"/>
          <w:color w:val="4C4C4C"/>
        </w:rPr>
        <w:t>、党支部、工会、综合办组织好各项活动，提前进行策划。总结会上提出的工作计划、各项活动要认真组织落实。</w:t>
      </w:r>
    </w:p>
    <w:p w:rsidR="00FC33E1" w:rsidRPr="00133688" w:rsidRDefault="00FC33E1" w:rsidP="00567B84">
      <w:pPr>
        <w:spacing w:line="420" w:lineRule="exact"/>
        <w:rPr>
          <w:rFonts w:ascii="Arial" w:hAnsi="Arial" w:cs="Arial"/>
          <w:color w:val="4C4C4C"/>
        </w:rPr>
      </w:pPr>
      <w:r w:rsidRPr="00027EDF">
        <w:rPr>
          <w:rFonts w:ascii="Arial" w:hAnsi="Arial" w:cs="Arial"/>
          <w:color w:val="4C4C4C"/>
        </w:rPr>
        <w:t xml:space="preserve">　　</w:t>
      </w:r>
      <w:r w:rsidRPr="00027EDF">
        <w:rPr>
          <w:rFonts w:ascii="Arial" w:hAnsi="Arial" w:cs="Arial"/>
          <w:color w:val="4C4C4C"/>
        </w:rPr>
        <w:t>9</w:t>
      </w:r>
      <w:r w:rsidRPr="00027EDF">
        <w:rPr>
          <w:rFonts w:ascii="Arial" w:hAnsi="Arial" w:cs="Arial"/>
          <w:color w:val="4C4C4C"/>
        </w:rPr>
        <w:t>、公司</w:t>
      </w:r>
      <w:r w:rsidRPr="00027EDF">
        <w:rPr>
          <w:rFonts w:ascii="Arial" w:hAnsi="Arial" w:cs="Arial"/>
          <w:color w:val="4C4C4C"/>
        </w:rPr>
        <w:t>2016</w:t>
      </w:r>
      <w:r w:rsidRPr="00027EDF">
        <w:rPr>
          <w:rFonts w:ascii="Arial" w:hAnsi="Arial" w:cs="Arial"/>
          <w:color w:val="4C4C4C"/>
        </w:rPr>
        <w:t>年经营目标是</w:t>
      </w:r>
      <w:r w:rsidRPr="00027EDF">
        <w:rPr>
          <w:rFonts w:ascii="Arial" w:hAnsi="Arial" w:cs="Arial"/>
          <w:color w:val="4C4C4C"/>
        </w:rPr>
        <w:t>“</w:t>
      </w:r>
      <w:r w:rsidRPr="00027EDF">
        <w:rPr>
          <w:rFonts w:ascii="Arial" w:hAnsi="Arial" w:cs="Arial"/>
          <w:color w:val="4C4C4C"/>
        </w:rPr>
        <w:t>创造新高度</w:t>
      </w:r>
      <w:r w:rsidRPr="00027EDF">
        <w:rPr>
          <w:rFonts w:ascii="Arial" w:hAnsi="Arial" w:cs="Arial"/>
          <w:color w:val="4C4C4C"/>
        </w:rPr>
        <w:t>”</w:t>
      </w:r>
      <w:r w:rsidRPr="00027EDF">
        <w:rPr>
          <w:rFonts w:ascii="Arial" w:hAnsi="Arial" w:cs="Arial"/>
          <w:color w:val="4C4C4C"/>
        </w:rPr>
        <w:t>；管理目标是</w:t>
      </w:r>
      <w:r w:rsidRPr="00027EDF">
        <w:rPr>
          <w:rFonts w:ascii="Arial" w:hAnsi="Arial" w:cs="Arial"/>
          <w:color w:val="4C4C4C"/>
        </w:rPr>
        <w:t>“</w:t>
      </w:r>
      <w:r w:rsidRPr="00027EDF">
        <w:rPr>
          <w:rFonts w:ascii="Arial" w:hAnsi="Arial" w:cs="Arial"/>
          <w:color w:val="4C4C4C"/>
        </w:rPr>
        <w:t>向精细化管理迈进。</w:t>
      </w:r>
      <w:r w:rsidRPr="00027EDF">
        <w:rPr>
          <w:rFonts w:ascii="Arial" w:hAnsi="Arial" w:cs="Arial"/>
          <w:color w:val="4C4C4C"/>
        </w:rPr>
        <w:t>”</w:t>
      </w:r>
      <w:r w:rsidRPr="00027EDF">
        <w:rPr>
          <w:rFonts w:ascii="Arial" w:hAnsi="Arial" w:cs="Arial" w:hint="eastAsia"/>
          <w:color w:val="4C4C4C"/>
        </w:rPr>
        <w:t>（</w:t>
      </w:r>
      <w:r w:rsidRPr="00027EDF">
        <w:rPr>
          <w:rFonts w:ascii="Arial" w:hAnsi="Arial" w:cs="Arial"/>
          <w:color w:val="4C4C4C"/>
        </w:rPr>
        <w:t xml:space="preserve">  </w:t>
      </w:r>
      <w:r w:rsidRPr="00027EDF">
        <w:rPr>
          <w:rFonts w:ascii="Arial" w:hAnsi="Arial" w:cs="Arial"/>
          <w:color w:val="4C4C4C"/>
        </w:rPr>
        <w:t>综合办</w:t>
      </w:r>
      <w:r w:rsidRPr="00027EDF">
        <w:rPr>
          <w:rFonts w:ascii="Arial" w:hAnsi="Arial" w:cs="Arial" w:hint="eastAsia"/>
          <w:color w:val="4C4C4C"/>
        </w:rPr>
        <w:t>）</w:t>
      </w:r>
    </w:p>
    <w:p w:rsidR="00DE1785" w:rsidRPr="004E0FAC" w:rsidRDefault="00DE1785" w:rsidP="000D2BCE">
      <w:pPr>
        <w:spacing w:line="400" w:lineRule="exact"/>
        <w:jc w:val="center"/>
        <w:outlineLvl w:val="3"/>
        <w:rPr>
          <w:rFonts w:ascii="微软雅黑" w:eastAsia="微软雅黑" w:hAnsi="微软雅黑" w:cs="宋体"/>
          <w:color w:val="434343"/>
          <w:sz w:val="32"/>
          <w:szCs w:val="32"/>
        </w:rPr>
      </w:pPr>
    </w:p>
    <w:p w:rsidR="000D2BCE" w:rsidRPr="00930D23" w:rsidRDefault="0041400C" w:rsidP="000D2BCE">
      <w:pPr>
        <w:spacing w:line="400" w:lineRule="exact"/>
        <w:jc w:val="center"/>
        <w:outlineLvl w:val="3"/>
        <w:rPr>
          <w:rFonts w:ascii="微软雅黑" w:eastAsia="微软雅黑" w:hAnsi="微软雅黑" w:cs="宋体"/>
          <w:color w:val="434343"/>
          <w:sz w:val="32"/>
          <w:szCs w:val="32"/>
        </w:rPr>
      </w:pPr>
      <w:r w:rsidRPr="0041400C">
        <w:rPr>
          <w:rFonts w:ascii="方正魏碑简体" w:eastAsia="方正魏碑简体"/>
          <w:noProof/>
          <w:color w:val="D9D9D9" w:themeColor="background1" w:themeShade="D9"/>
          <w:sz w:val="15"/>
          <w:szCs w:val="15"/>
        </w:rPr>
        <w:pict>
          <v:roundrect id="_x0000_s1152" style="position:absolute;left:0;text-align:left;margin-left:7.05pt;margin-top:-1.85pt;width:478.5pt;height:63.3pt;z-index:-251643392" arcsize="10923f" fillcolor="#f79646 [3209]" strokecolor="#f2f2f2 [3041]" strokeweight="3pt">
            <v:shadow on="t" type="perspective" color="#974706 [1609]" opacity=".5" offset="1pt" offset2="-1pt"/>
          </v:roundrect>
        </w:pict>
      </w:r>
      <w:r w:rsidR="000D2BCE" w:rsidRPr="00930D23">
        <w:rPr>
          <w:rFonts w:ascii="微软雅黑" w:eastAsia="微软雅黑" w:hAnsi="微软雅黑" w:cs="宋体" w:hint="eastAsia"/>
          <w:color w:val="434343"/>
          <w:sz w:val="32"/>
          <w:szCs w:val="32"/>
        </w:rPr>
        <w:t>国务院安全生产委员会关于印发2016年安全生产工作要点的通知</w:t>
      </w:r>
    </w:p>
    <w:p w:rsidR="000D2BCE" w:rsidRDefault="000D2BCE" w:rsidP="000D2BCE">
      <w:pPr>
        <w:spacing w:line="400" w:lineRule="exact"/>
        <w:ind w:right="1080"/>
        <w:rPr>
          <w:rFonts w:ascii="宋体" w:hAnsi="宋体" w:cs="宋体"/>
          <w:color w:val="555555"/>
        </w:rPr>
      </w:pPr>
      <w:r>
        <w:rPr>
          <w:rFonts w:ascii="宋体" w:hAnsi="宋体" w:cs="宋体" w:hint="eastAsia"/>
          <w:color w:val="555555"/>
          <w:sz w:val="27"/>
          <w:szCs w:val="27"/>
        </w:rPr>
        <w:t xml:space="preserve">　　　　　　　　　　　　　</w:t>
      </w:r>
      <w:r w:rsidRPr="00866D04">
        <w:rPr>
          <w:rFonts w:ascii="宋体" w:hAnsi="宋体" w:cs="宋体" w:hint="eastAsia"/>
          <w:color w:val="555555"/>
          <w:sz w:val="27"/>
          <w:szCs w:val="27"/>
        </w:rPr>
        <w:t>国务院安全生产委员会</w:t>
      </w:r>
    </w:p>
    <w:p w:rsidR="000D2BCE" w:rsidRPr="007A5CC9" w:rsidRDefault="000D2BCE" w:rsidP="000D2BCE">
      <w:pPr>
        <w:spacing w:line="400" w:lineRule="exact"/>
        <w:ind w:right="1080"/>
        <w:rPr>
          <w:rFonts w:ascii="宋体" w:hAnsi="宋体" w:cs="宋体"/>
          <w:b/>
          <w:bCs/>
          <w:color w:val="555555"/>
          <w:sz w:val="28"/>
          <w:szCs w:val="28"/>
        </w:rPr>
      </w:pPr>
      <w:r>
        <w:rPr>
          <w:rFonts w:ascii="宋体" w:hAnsi="宋体" w:cs="宋体" w:hint="eastAsia"/>
          <w:color w:val="555555"/>
        </w:rPr>
        <w:t xml:space="preserve">　　　　　　　　　　　　　　　</w:t>
      </w:r>
      <w:r w:rsidRPr="007A5CC9">
        <w:rPr>
          <w:rFonts w:ascii="宋体" w:hAnsi="宋体" w:cs="宋体" w:hint="eastAsia"/>
          <w:b/>
          <w:bCs/>
          <w:color w:val="555555"/>
          <w:sz w:val="28"/>
          <w:szCs w:val="28"/>
        </w:rPr>
        <w:t>2016年安全生产工作要点</w:t>
      </w:r>
    </w:p>
    <w:p w:rsidR="000D2BCE" w:rsidRDefault="000D2BCE" w:rsidP="000D2BCE">
      <w:pPr>
        <w:spacing w:line="260" w:lineRule="exact"/>
        <w:rPr>
          <w:rFonts w:ascii="宋体" w:hAnsi="宋体" w:cs="宋体"/>
          <w:color w:val="555555"/>
          <w:szCs w:val="21"/>
        </w:rPr>
        <w:sectPr w:rsidR="000D2BCE" w:rsidSect="002605D8">
          <w:footerReference w:type="default" r:id="rId9"/>
          <w:type w:val="continuous"/>
          <w:pgSz w:w="11906" w:h="16838" w:code="9"/>
          <w:pgMar w:top="907" w:right="1021" w:bottom="680" w:left="1134" w:header="851" w:footer="737" w:gutter="0"/>
          <w:cols w:space="425"/>
          <w:docGrid w:type="lines" w:linePitch="312"/>
        </w:sectPr>
      </w:pPr>
      <w:r>
        <w:rPr>
          <w:rFonts w:ascii="宋体" w:hAnsi="宋体" w:cs="宋体" w:hint="eastAsia"/>
          <w:color w:val="555555"/>
        </w:rPr>
        <w:t xml:space="preserve">　</w:t>
      </w:r>
      <w:r>
        <w:rPr>
          <w:rFonts w:ascii="宋体" w:hAnsi="宋体" w:cs="宋体" w:hint="eastAsia"/>
          <w:color w:val="555555"/>
          <w:szCs w:val="21"/>
        </w:rPr>
        <w:t xml:space="preserve"> </w:t>
      </w:r>
    </w:p>
    <w:p w:rsidR="00E06CB7" w:rsidRDefault="000D2BCE" w:rsidP="00D708F9">
      <w:pPr>
        <w:spacing w:line="280" w:lineRule="exact"/>
        <w:rPr>
          <w:rFonts w:ascii="宋体" w:hAnsi="宋体" w:cs="宋体"/>
          <w:color w:val="555555"/>
          <w:szCs w:val="21"/>
        </w:rPr>
        <w:sectPr w:rsidR="00E06CB7" w:rsidSect="00E06CB7">
          <w:type w:val="continuous"/>
          <w:pgSz w:w="11906" w:h="16838" w:code="9"/>
          <w:pgMar w:top="907" w:right="1021" w:bottom="680" w:left="1304" w:header="851" w:footer="737" w:gutter="0"/>
          <w:cols w:num="2" w:space="565"/>
          <w:docGrid w:type="lines" w:linePitch="312"/>
        </w:sectPr>
      </w:pPr>
      <w:r>
        <w:rPr>
          <w:rFonts w:ascii="宋体" w:hAnsi="宋体" w:cs="宋体" w:hint="eastAsia"/>
          <w:color w:val="555555"/>
          <w:szCs w:val="21"/>
        </w:rPr>
        <w:lastRenderedPageBreak/>
        <w:t xml:space="preserve">   </w:t>
      </w:r>
    </w:p>
    <w:p w:rsidR="000D2BCE" w:rsidRPr="00C22F67" w:rsidRDefault="000D2BCE" w:rsidP="00D708F9">
      <w:pPr>
        <w:spacing w:line="280" w:lineRule="exact"/>
        <w:rPr>
          <w:rFonts w:ascii="宋体" w:hAnsi="宋体" w:cs="宋体"/>
          <w:color w:val="555555"/>
        </w:rPr>
      </w:pPr>
      <w:r>
        <w:rPr>
          <w:rFonts w:ascii="宋体" w:hAnsi="宋体" w:cs="宋体" w:hint="eastAsia"/>
          <w:color w:val="555555"/>
          <w:szCs w:val="21"/>
        </w:rPr>
        <w:lastRenderedPageBreak/>
        <w:t xml:space="preserve"> </w:t>
      </w:r>
      <w:r w:rsidRPr="00C22F67">
        <w:rPr>
          <w:rFonts w:ascii="宋体" w:hAnsi="宋体" w:cs="宋体" w:hint="eastAsia"/>
          <w:color w:val="555555"/>
        </w:rPr>
        <w:t>2016年安全生产工作的总体思路是：认真贯彻落实党的十八届五中全会和中央经济工作会议、中央城市工作会议精神，以习近平总书记、李克强总理关于安全生产的重要指示批示精神为指引，坚持人民利益至上，牢固树立安全发展观念和红线意识，坚持标本兼治、综合治理、源头管控，以防范遏制重特大事故为重点，切实落实企业主体责任、部门监管责任、党委政府领导责任，狠抓改革创新、依法治理、基础建设、专项整治和安全宣传教育，充分发挥安防工程、防控技术、管理制度以及市场机制和社会力量的作用，加快健全隐患排查治理体系、风险预防控制体系和社会共治体系，着力提升全社会整体安全水平，努力实现事故总量继续下降、死亡人数继续减少、重特大事故频发势头得到遏制，促进全国安全生产形势持续稳定向好，确保“十三五”安全生产工作开好局、起好步。</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一、精心编制安全生产“十三五”规划，科学谋划安全生产工作</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以党的十八届五中全会精神为指导，紧密围绕全面建成小康社会总目标，精心编制安全生产“十三五”规划，科学谋划安全生产工作的总体思路、主要目标、重大政策、重大举措、重点工程等，报国务院发布实施。抓紧编制各重点行业领域安全生产专项规划，指导各地区做好相关规划编制实施工作。加强安全生产顶层设计，研究出台推进安全生产领域改革发展的综合性文件，对理顺体制、完善机制、强化法制和加强基础能力建设等作出系统部署。</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二、以落实企业主体责任为重点，完善安全生产责任体系</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xml:space="preserve">  </w:t>
      </w:r>
      <w:r w:rsidR="00B3242E">
        <w:rPr>
          <w:rFonts w:ascii="宋体" w:hAnsi="宋体" w:cs="宋体" w:hint="eastAsia"/>
          <w:color w:val="555555"/>
        </w:rPr>
        <w:t xml:space="preserve"> </w:t>
      </w:r>
      <w:r w:rsidRPr="00C22F67">
        <w:rPr>
          <w:rFonts w:ascii="宋体" w:hAnsi="宋体" w:cs="宋体" w:hint="eastAsia"/>
          <w:color w:val="555555"/>
        </w:rPr>
        <w:t>按照“党政同责、一岗双责、失职追责”的要求，建立完善安全生产考核机制和办法，坚持过程考核和结果考核相结合，强化对地方各级党委政府的履责检查和履职考核。贯彻落实《国务院安全生产委员会成员单位安全生产工作职责分工》（安委〔2015〕5号），按照“三个必须”（管行业必须管安全、管业务必须管安全、管生产经营必须管安全）的要求，厘清危险化学品等重点领域各有关部门的安全监管职责，细化落实道路交通、消防等安全责任制，消除监管盲区和漏洞。依法依规界定综合监管和行业监管职责，建立负有安全监管监察职责部门和行业管理部门的安全生产责任清单和权力清单，日常照单监管，失职照单追责。建立实施安全生产巡查制度，加强对各省级人民政府安全生产职责履行和重点工作部署落实等情况的督促检查。</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lastRenderedPageBreak/>
        <w:t>  强化企业安全生产主体责任落实，督促推动各类企业严格履行安全生产法定义务，健全事故隐患排查治理制度，实现事故隐患自查、自报、自改的闭环管理。强化重大事故隐患挂牌督办，建立事故隐患整改不落实责任追究制度。制定企业全员岗位安全责任指导意见，推动企业建立岗位安全生产责任清单，加强班组管理、岗位管理和现场管理。推行企业安全状况自评估和政府备案抽检，推动高危行业企业落实安全风险等级管理、安全诚信、安全费用提取等制度。</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xml:space="preserve">  </w:t>
      </w:r>
      <w:r w:rsidR="001503C0">
        <w:rPr>
          <w:rFonts w:ascii="宋体" w:hAnsi="宋体" w:cs="宋体" w:hint="eastAsia"/>
          <w:color w:val="555555"/>
        </w:rPr>
        <w:t xml:space="preserve"> </w:t>
      </w:r>
      <w:r w:rsidRPr="00C22F67">
        <w:rPr>
          <w:rFonts w:ascii="宋体" w:hAnsi="宋体" w:cs="宋体" w:hint="eastAsia"/>
          <w:color w:val="555555"/>
        </w:rPr>
        <w:t>三、围绕有效遏制重特大事故，强化制度、技术和管理措施</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深入分析容易发生重特大事故的行业领域及关键环节，在矿山、危险化学品、道路和水上交通、建筑施工、铁路及高铁、城市轨道、民航、港口、油气输送管道、劳动密集型企业和人员密集场所等高风险行业领域，推行风险等级管控、隐患排查治理双重预防性工作机制，充分发挥安防工程、防控技术和管理制度的综合作用，构建两道防线。</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在高危行业领域推进“机械化换人、自动化减人”，制定定期更新设备等制度标准，加快淘汰落后技术、装备、工艺和产能，实施不符合安全标准的煤矿退出机制。积极推动高风险、大空间的企业作业场所优化布局、实施空间物理隔离，严格审批、管控大型经营性活动。</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深入开展以危险化学品和易燃易爆物品为重点的专项整治，继续推进煤矿安全技术改造和瓦斯、水害综合治理。深化油气输送管道隐患整改，确保基本完成三年整治攻坚任务。继续抓好矿山和尾矿库、道路交通、建筑施工、涉爆粉尘、消防和危险化学品生产经营、物流运输、储存使用等重点行业领域安全治理，落实安全防范措施。</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突出城市建设运行安全风险防范，强化超高层建筑、大型综合体、轨道交通、道路桥梁、隧道工程、燃气管线、地下管道等安全监管和监测监控，全面排查治理老旧建筑、玻璃幕墙、渣土堆场、寄递物流和人员密集场所安全隐患，严防重大人员伤亡事故发生。</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加强重特大事故发生后的舆论引导工作，及时发布权威信息，做好舆情监测管控。加强应急预案管理，建立应急处置评估和专家技术咨询制度。加强应急救援规律研究，健全完善事故现场救援组织指挥和协调机制，加强相应技术装备和设施建设。</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xml:space="preserve">  </w:t>
      </w:r>
      <w:r w:rsidR="00B3242E">
        <w:rPr>
          <w:rFonts w:ascii="宋体" w:hAnsi="宋体" w:cs="宋体" w:hint="eastAsia"/>
          <w:color w:val="555555"/>
        </w:rPr>
        <w:t xml:space="preserve"> </w:t>
      </w:r>
      <w:r w:rsidRPr="00C22F67">
        <w:rPr>
          <w:rFonts w:ascii="宋体" w:hAnsi="宋体" w:cs="宋体" w:hint="eastAsia"/>
          <w:color w:val="555555"/>
        </w:rPr>
        <w:t>四、深化体制机制改革创新，提升安全监管能力</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lastRenderedPageBreak/>
        <w:t>  按照“急用先改”原则，抓紧梳理亟须启动的安全生产改革项目，推进开发区、工业园区、港区等功能区安全监管体制机制改革。研究出台危险化学品安全监管体制机制专项改革方案，建立统一的危险化学品安全监管综合信息平台，强化危险化学品全生命周期监管。改革安全评审制度，加强和规范安全评价机构管理，建立安全评价报告公开制度。健全安全生产统计制度，完善职业卫生检测检验机构资质认定与管理办法。</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认真落实安全生产行政审批制度改革具体事项，依法严格高危行业安全准入，加强事前把关和事中事后监管，优化安全生产服务。积极发展安全生产第三方市场，培育专业化社会服务体系，制定稳定注册安全工程师队伍及事务所的政策措施。大力推进实施安全生产责任保险制度，改革完善工伤保险制度，充分发挥保险的预防功能。建立安全生产社会综合治理体系，调动行业协会、群团组织、保险机构和新闻媒体等社会力量参与和监督安全生产，推行基层安全生产网格化管理，形成群防群治的工作机制。</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加快安全生产诚信体系建设应用，建立实施重大安全风险隐患公示、信用承诺和信用等级评定、不良信用记录和“黑名单”等制度，对接全国统一的信用信息共享交换平台，强化失信联合惩戒和守信联合激励。</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五、全面推进依法治安，加强安全监管执法规范化建设</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加快研究制定《危险化学品安全监督管理法》《安全生产法实施条例》《安全生产应急管理条例》等配套法律法规，推动《道路交通安全法》《消防法》《矿山安全法》《铁路法》等法律法规修订工作，指导地方加强安全生产立法。优化安全生产标准制订、发布工作程序，加强统筹协调，加快制修订安全生产强制性国家标准，建立完善行业安全管理标准，切实强化标准的针对性和实效性。全面梳理危险化学品相关法规、标准和规范性文件，着力增强其统一性、适用性、权威性。</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配合全国人大常委会做好《安全生产法》执法检查，组织开展《国务院办公厅关于加强安全生产监管执法的通知》（国办发〔2015〕20号）贯彻落实情况督查。继续深化打非治违，严格落实查封、扣押、停电、停水、停止火工品供应、吊销执照、关闭取缔等执法措施，依法严厉打击整治各类非法违法违规行为。依法强化事故调查和责任追究，对重大事故和典型较大事故查处一律实行挂牌督办，注重事故原因分析和规律性研究，督促落实防范整改措施。</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加强安全监管执法规范化建设，明确监管监察层级检查方式和主要内容，制定执法手册，统一执法文书。创新监管执法方式，通过实行派驻执法、跨区域执法、委托执法和政府购买服务等，加强和规范乡镇、街道及开发区安全监管执法工作。健全完善安全生产行政行为合法性审查和法律顾问制度，</w:t>
      </w:r>
      <w:r w:rsidRPr="00C22F67">
        <w:rPr>
          <w:rFonts w:ascii="宋体" w:hAnsi="宋体" w:cs="宋体" w:hint="eastAsia"/>
          <w:color w:val="555555"/>
        </w:rPr>
        <w:lastRenderedPageBreak/>
        <w:t>强化执法监督，实行监管执法信息公开制度。</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六、加强安全生产基础建设，提高安全保障能力</w:t>
      </w:r>
    </w:p>
    <w:p w:rsidR="000D2BCE" w:rsidRDefault="000D2BCE" w:rsidP="00D708F9">
      <w:pPr>
        <w:spacing w:line="280" w:lineRule="exact"/>
        <w:ind w:leftChars="-68" w:left="-141" w:hanging="2"/>
        <w:rPr>
          <w:rFonts w:ascii="宋体" w:hAnsi="宋体" w:cs="宋体"/>
          <w:color w:val="555555"/>
        </w:rPr>
      </w:pPr>
      <w:r>
        <w:rPr>
          <w:rFonts w:ascii="宋体" w:hAnsi="宋体" w:cs="宋体" w:hint="eastAsia"/>
          <w:color w:val="555555"/>
        </w:rPr>
        <w:t> </w:t>
      </w:r>
      <w:r w:rsidRPr="00C22F67">
        <w:rPr>
          <w:rFonts w:ascii="宋体" w:hAnsi="宋体" w:cs="宋体" w:hint="eastAsia"/>
          <w:color w:val="555555"/>
        </w:rPr>
        <w:t>建立安全生产投入长效</w:t>
      </w:r>
      <w:r>
        <w:rPr>
          <w:rFonts w:ascii="宋体" w:hAnsi="宋体" w:cs="宋体" w:hint="eastAsia"/>
          <w:color w:val="555555"/>
        </w:rPr>
        <w:t>机制，抓好中央财政安</w:t>
      </w:r>
    </w:p>
    <w:p w:rsidR="000D2BCE" w:rsidRPr="00C22F67" w:rsidRDefault="000D2BCE" w:rsidP="00D708F9">
      <w:pPr>
        <w:spacing w:line="280" w:lineRule="exact"/>
        <w:ind w:leftChars="-68" w:left="-141" w:hanging="2"/>
        <w:rPr>
          <w:rFonts w:ascii="宋体" w:hAnsi="宋体" w:cs="宋体"/>
          <w:color w:val="555555"/>
        </w:rPr>
      </w:pPr>
      <w:r>
        <w:rPr>
          <w:rFonts w:ascii="宋体" w:hAnsi="宋体" w:cs="宋体" w:hint="eastAsia"/>
          <w:color w:val="555555"/>
        </w:rPr>
        <w:t>全生产预防及应急专项资金使用管理，带动地</w:t>
      </w:r>
      <w:r w:rsidRPr="00C22F67">
        <w:rPr>
          <w:rFonts w:ascii="宋体" w:hAnsi="宋体" w:cs="宋体" w:hint="eastAsia"/>
          <w:color w:val="555555"/>
        </w:rPr>
        <w:t xml:space="preserve">　　　　　　　　　　　　　　　　　　　　　　　　　　　　　　　　　　　　　　　　　　　　　　　　　　　　　　　　　　　　　　　　　　　　　　　　　　　　　　　　　　　　　　　　　　　　　　　　　　　　　　　　　　　　　　　　　　　　　　　　　　　　　　　　　　　　　　　　　　　　　　　　　　　　　　　　　　</w:t>
      </w:r>
      <w:r>
        <w:rPr>
          <w:rFonts w:ascii="宋体" w:hAnsi="宋体" w:cs="宋体" w:hint="eastAsia"/>
          <w:color w:val="555555"/>
        </w:rPr>
        <w:t xml:space="preserve">　　　　　　　　　　　　</w:t>
      </w:r>
      <w:r w:rsidRPr="00C22F67">
        <w:rPr>
          <w:rFonts w:ascii="宋体" w:hAnsi="宋体" w:cs="宋体" w:hint="eastAsia"/>
          <w:color w:val="555555"/>
        </w:rPr>
        <w:t>企业加大安全投入。编制实施安全监管监察机构能</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力建设规划，优化执法资源配备，提升基层装备水平和执法能力。</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实施安全技术防范工程，加强安全科技项目研发、转化、推广应用。启动安全生产信息化工程建设，加快建立全国安全生产综合信息平台，深化信息化与安全生产业务融合，运用互联网、物联网等</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技术手段提高监管效率和水平。加快推动实施危险化学品和化工企业生产仓储安全搬迁工程、公路安全生命防护工程、高铁防护工程和重要水运航道安全设施保障工程。进一步加强消防、矿山、危险化学品等专业化应急救援队伍和基地建设。</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大力推进企业安全生产标准化建设，出台实施国家强制标准，促进企业安全管理、操作行为、设备设施、作业环境、操作过程标准化。加快建设安全生产网络培训体系，加强企业全员安全生产和职业健康培训。</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广泛组织开展安全宣传教育，推动安全生产法律法规和安全知识进企业、进社区、进农村、进学校、进家庭，提升全民安全意识和安全技能。认真开展“安全生产月”、《职业病防治法》宣传周、“安康杯”竞赛、《安全生产法》实施周年宣传等活动。</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七、加强职业健康工作，有效控制职业病危害 紧紧围绕全面建成小康社会的目标和脱贫攻坚的任务要求，把职业健康工作摆到更加重要的位置，强化高危粉尘、高毒物品等职业病危害源头治理和前期预防，推进安全生产与职业健康一体化综合监管执法，推动职业病危害严重企业转型升级和淘汰退出。</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推动企业加强职业健康基础工作，落实职业病危害告知、日常监测、定期检测评价、职业健康监护等措施。加强职业病危害综合防治科研体系建设，提高科技支撑能力。合理配置职业健康体检机构，开展全国职业健康基本情况评估工作，加快全国职业健康监管信息管理系统建设。</w:t>
      </w:r>
    </w:p>
    <w:p w:rsidR="000D2BCE" w:rsidRPr="00C22F67" w:rsidRDefault="000D2BCE" w:rsidP="00D708F9">
      <w:pPr>
        <w:spacing w:line="280" w:lineRule="exact"/>
        <w:ind w:leftChars="-68" w:left="-141" w:hanging="2"/>
        <w:rPr>
          <w:rFonts w:ascii="宋体" w:hAnsi="宋体" w:cs="宋体"/>
          <w:color w:val="555555"/>
        </w:rPr>
      </w:pPr>
      <w:r w:rsidRPr="00C22F67">
        <w:rPr>
          <w:rFonts w:ascii="宋体" w:hAnsi="宋体" w:cs="宋体" w:hint="eastAsia"/>
          <w:color w:val="555555"/>
        </w:rPr>
        <w:t>  八、加强干部队伍建设，为履行安全监管职责提供有力保障</w:t>
      </w:r>
    </w:p>
    <w:p w:rsidR="000D2BCE" w:rsidRDefault="000D2BCE" w:rsidP="00372B1D">
      <w:pPr>
        <w:spacing w:line="280" w:lineRule="exact"/>
        <w:ind w:firstLine="405"/>
        <w:jc w:val="left"/>
      </w:pPr>
      <w:r w:rsidRPr="00C22F67">
        <w:rPr>
          <w:rFonts w:ascii="宋体" w:hAnsi="宋体" w:cs="宋体" w:hint="eastAsia"/>
          <w:color w:val="555555"/>
        </w:rPr>
        <w:t>深入学习贯彻习近平总书记系列重要讲话精神，积极推进安全监管监察队伍思想建设、组织建设、作风建设和党风廉政建设，切实提高政治素质和党性修养，增强凝聚力、战斗力。加大基层监管人员业务轮训力度，增强基本理论、法律法规、监管执法知识的掌握和运用能力，进一步提高专业化水平。加强先进典型培养和宣传，大力弘扬扎根基层、爱岗敬业、甘于奉献的良好风气。加强“三严三实”专题教育，努力建设一支能抵御诱惑、守住职责、严格执法、敢于担当、善抓落实的监管执法队伍，切实保障人民群众生命财产安全。</w:t>
      </w:r>
      <w:r w:rsidRPr="00C22F67">
        <w:t>新华社</w:t>
      </w:r>
    </w:p>
    <w:p w:rsidR="00372B1D" w:rsidRDefault="0041400C" w:rsidP="00372B1D">
      <w:pPr>
        <w:spacing w:line="280" w:lineRule="exact"/>
        <w:ind w:firstLine="405"/>
        <w:jc w:val="left"/>
      </w:pPr>
      <w:r>
        <w:rPr>
          <w:noProof/>
        </w:rPr>
        <w:lastRenderedPageBreak/>
        <w:pict>
          <v:rect id="_x0000_s1176" style="position:absolute;left:0;text-align:left;margin-left:2.3pt;margin-top:1.15pt;width:474pt;height:44.25pt;flip:y;z-index:251691520" fillcolor="#9bbb59 [3206]" strokecolor="#f2f2f2 [3041]" strokeweight="3pt">
            <v:shadow on="t" type="perspective" color="#4e6128 [1606]" opacity=".5" offset="1pt" offset2="-1pt"/>
            <v:textbox style="mso-next-textbox:#_x0000_s1176">
              <w:txbxContent>
                <w:p w:rsidR="00C16AC0" w:rsidRPr="00D227C7" w:rsidRDefault="001A53FD" w:rsidP="001A53FD">
                  <w:pPr>
                    <w:rPr>
                      <w:rFonts w:ascii="黑体" w:eastAsia="黑体" w:hAnsi="黑体"/>
                      <w:b/>
                      <w:sz w:val="48"/>
                      <w:szCs w:val="48"/>
                    </w:rPr>
                  </w:pPr>
                  <w:r>
                    <w:rPr>
                      <w:rFonts w:ascii="Adobe 黑体 Std R" w:eastAsia="Adobe 黑体 Std R" w:hAnsi="Adobe 黑体 Std R" w:hint="eastAsia"/>
                      <w:kern w:val="0"/>
                      <w:sz w:val="48"/>
                      <w:szCs w:val="48"/>
                    </w:rPr>
                    <w:t xml:space="preserve">　</w:t>
                  </w:r>
                  <w:r w:rsidRPr="00D227C7">
                    <w:rPr>
                      <w:rFonts w:ascii="Adobe 黑体 Std R" w:eastAsia="Adobe 黑体 Std R" w:hAnsi="Adobe 黑体 Std R" w:hint="eastAsia"/>
                      <w:b/>
                      <w:kern w:val="0"/>
                      <w:sz w:val="48"/>
                      <w:szCs w:val="48"/>
                    </w:rPr>
                    <w:t xml:space="preserve">　</w:t>
                  </w:r>
                  <w:r w:rsidR="00C16AC0" w:rsidRPr="00D227C7">
                    <w:rPr>
                      <w:rFonts w:ascii="黑体" w:eastAsia="黑体" w:hAnsi="黑体" w:hint="eastAsia"/>
                      <w:b/>
                      <w:spacing w:val="32"/>
                      <w:kern w:val="0"/>
                      <w:sz w:val="48"/>
                      <w:szCs w:val="48"/>
                      <w:fitText w:val="7040" w:id="1121699840"/>
                    </w:rPr>
                    <w:t>做好本职工作　实施管理创</w:t>
                  </w:r>
                  <w:r w:rsidR="00C16AC0" w:rsidRPr="00D227C7">
                    <w:rPr>
                      <w:rFonts w:ascii="黑体" w:eastAsia="黑体" w:hAnsi="黑体" w:hint="eastAsia"/>
                      <w:b/>
                      <w:spacing w:val="4"/>
                      <w:kern w:val="0"/>
                      <w:sz w:val="48"/>
                      <w:szCs w:val="48"/>
                      <w:fitText w:val="7040" w:id="1121699840"/>
                    </w:rPr>
                    <w:t>新</w:t>
                  </w:r>
                </w:p>
              </w:txbxContent>
            </v:textbox>
          </v:rect>
        </w:pict>
      </w:r>
    </w:p>
    <w:p w:rsidR="00372B1D" w:rsidRDefault="00372B1D" w:rsidP="00D708F9">
      <w:pPr>
        <w:spacing w:line="280" w:lineRule="exact"/>
        <w:jc w:val="left"/>
        <w:rPr>
          <w:rFonts w:ascii="方正魏碑简体" w:eastAsia="方正魏碑简体"/>
          <w:sz w:val="44"/>
          <w:szCs w:val="44"/>
        </w:rPr>
        <w:sectPr w:rsidR="00372B1D" w:rsidSect="00372B1D">
          <w:type w:val="continuous"/>
          <w:pgSz w:w="11906" w:h="16838" w:code="9"/>
          <w:pgMar w:top="907" w:right="1021" w:bottom="680" w:left="1304" w:header="851" w:footer="624" w:gutter="0"/>
          <w:cols w:num="2" w:space="551"/>
          <w:docGrid w:type="lines" w:linePitch="312"/>
        </w:sectPr>
      </w:pPr>
    </w:p>
    <w:p w:rsidR="00B46939" w:rsidRDefault="00C16AC0" w:rsidP="00B46939">
      <w:pPr>
        <w:jc w:val="center"/>
        <w:rPr>
          <w:rFonts w:ascii="楷体" w:eastAsia="楷体" w:hAnsi="楷体"/>
          <w:sz w:val="44"/>
          <w:szCs w:val="44"/>
        </w:rPr>
      </w:pPr>
      <w:r w:rsidRPr="00C16AC0">
        <w:rPr>
          <w:rFonts w:ascii="Adobe 黑体 Std R" w:eastAsia="Adobe 黑体 Std R" w:hAnsi="Adobe 黑体 Std R" w:hint="eastAsia"/>
          <w:sz w:val="44"/>
          <w:szCs w:val="44"/>
        </w:rPr>
        <w:lastRenderedPageBreak/>
        <w:t xml:space="preserve">　</w:t>
      </w:r>
      <w:r>
        <w:rPr>
          <w:rFonts w:ascii="楷体" w:eastAsia="楷体" w:hAnsi="楷体" w:hint="eastAsia"/>
          <w:sz w:val="44"/>
          <w:szCs w:val="44"/>
        </w:rPr>
        <w:t xml:space="preserve">　　　　　　　　　　　</w:t>
      </w:r>
    </w:p>
    <w:p w:rsidR="00B46939" w:rsidRPr="00B46939" w:rsidRDefault="00C16AC0" w:rsidP="00B46939">
      <w:pPr>
        <w:jc w:val="center"/>
        <w:rPr>
          <w:rFonts w:ascii="楷体" w:eastAsia="楷体" w:hAnsi="楷体"/>
          <w:sz w:val="44"/>
          <w:szCs w:val="44"/>
        </w:rPr>
      </w:pPr>
      <w:r w:rsidRPr="008A57F3">
        <w:rPr>
          <w:rFonts w:ascii="楷体" w:eastAsia="楷体" w:hAnsi="楷体" w:hint="eastAsia"/>
          <w:b/>
          <w:sz w:val="36"/>
          <w:szCs w:val="36"/>
        </w:rPr>
        <w:t>2016</w:t>
      </w:r>
      <w:r>
        <w:rPr>
          <w:rFonts w:ascii="楷体" w:eastAsia="楷体" w:hAnsi="楷体" w:hint="eastAsia"/>
          <w:b/>
          <w:sz w:val="36"/>
          <w:szCs w:val="36"/>
        </w:rPr>
        <w:t>年公司总工办管理目标</w:t>
      </w:r>
    </w:p>
    <w:p w:rsidR="00C25FFA" w:rsidRPr="00D227C7" w:rsidRDefault="00C25FFA" w:rsidP="00D227C7">
      <w:pPr>
        <w:spacing w:line="360" w:lineRule="exact"/>
        <w:ind w:firstLineChars="250" w:firstLine="527"/>
        <w:rPr>
          <w:rFonts w:ascii="黑体" w:eastAsia="黑体" w:hAnsi="黑体"/>
          <w:b/>
          <w:szCs w:val="21"/>
        </w:rPr>
        <w:sectPr w:rsidR="00C25FFA" w:rsidRPr="00D227C7" w:rsidSect="006A6746">
          <w:type w:val="continuous"/>
          <w:pgSz w:w="11906" w:h="16838" w:code="9"/>
          <w:pgMar w:top="907" w:right="1021" w:bottom="680" w:left="1134" w:header="851" w:footer="992" w:gutter="0"/>
          <w:cols w:space="425"/>
          <w:docGrid w:type="lines" w:linePitch="312"/>
        </w:sectPr>
      </w:pPr>
    </w:p>
    <w:p w:rsidR="00C16AC0" w:rsidRPr="00C16AC0" w:rsidRDefault="00C16AC0" w:rsidP="00C16AC0">
      <w:pPr>
        <w:spacing w:line="360" w:lineRule="exact"/>
        <w:ind w:firstLineChars="250" w:firstLine="525"/>
        <w:rPr>
          <w:rFonts w:asciiTheme="minorEastAsia" w:eastAsiaTheme="minorEastAsia" w:hAnsiTheme="minorEastAsia"/>
          <w:szCs w:val="21"/>
        </w:rPr>
      </w:pPr>
      <w:r w:rsidRPr="00C16AC0">
        <w:rPr>
          <w:rFonts w:asciiTheme="minorEastAsia" w:eastAsiaTheme="minorEastAsia" w:hAnsiTheme="minorEastAsia" w:hint="eastAsia"/>
          <w:szCs w:val="21"/>
        </w:rPr>
        <w:lastRenderedPageBreak/>
        <w:t>2016年， 公司总工办围绕公司“创造新高度，管理精细化”的经营管理目标，做好本职工作，实施管理创新，做好以下工作：</w:t>
      </w:r>
    </w:p>
    <w:p w:rsidR="00C16AC0" w:rsidRPr="00C16AC0" w:rsidRDefault="00C16AC0" w:rsidP="00C16AC0">
      <w:pPr>
        <w:spacing w:line="360" w:lineRule="exact"/>
        <w:ind w:firstLineChars="250" w:firstLine="525"/>
        <w:rPr>
          <w:rFonts w:asciiTheme="minorEastAsia" w:eastAsiaTheme="minorEastAsia" w:hAnsiTheme="minorEastAsia"/>
          <w:szCs w:val="21"/>
        </w:rPr>
      </w:pPr>
      <w:r w:rsidRPr="00C16AC0">
        <w:rPr>
          <w:rFonts w:asciiTheme="minorEastAsia" w:eastAsiaTheme="minorEastAsia" w:hAnsiTheme="minorEastAsia" w:hint="eastAsia"/>
          <w:szCs w:val="21"/>
        </w:rPr>
        <w:t>1及时关注新规范、法规、规程和标准的更新动态，做到及时收集、及时发布，及时宣贯。关注</w:t>
      </w:r>
      <w:r w:rsidRPr="00C16AC0">
        <w:rPr>
          <w:rFonts w:asciiTheme="minorEastAsia" w:eastAsiaTheme="minorEastAsia" w:hAnsiTheme="minorEastAsia" w:cs="Arial"/>
          <w:color w:val="333333"/>
          <w:szCs w:val="21"/>
          <w:shd w:val="clear" w:color="auto" w:fill="FFFFFF"/>
        </w:rPr>
        <w:t>新技术、新工艺、新材料、新设备的应用</w:t>
      </w:r>
      <w:r w:rsidRPr="00C16AC0">
        <w:rPr>
          <w:rFonts w:asciiTheme="minorEastAsia" w:eastAsiaTheme="minorEastAsia" w:hAnsiTheme="minorEastAsia" w:cs="Arial" w:hint="eastAsia"/>
          <w:color w:val="333333"/>
          <w:szCs w:val="21"/>
          <w:shd w:val="clear" w:color="auto" w:fill="FFFFFF"/>
        </w:rPr>
        <w:t>，</w:t>
      </w:r>
      <w:r w:rsidRPr="00C16AC0">
        <w:rPr>
          <w:rFonts w:asciiTheme="minorEastAsia" w:eastAsiaTheme="minorEastAsia" w:hAnsiTheme="minorEastAsia" w:cs="Arial"/>
          <w:color w:val="333333"/>
          <w:szCs w:val="21"/>
          <w:shd w:val="clear" w:color="auto" w:fill="FFFFFF"/>
        </w:rPr>
        <w:t>及时组织学习</w:t>
      </w:r>
      <w:r w:rsidRPr="00C16AC0">
        <w:rPr>
          <w:rFonts w:asciiTheme="minorEastAsia" w:eastAsiaTheme="minorEastAsia" w:hAnsiTheme="minorEastAsia" w:cs="Arial" w:hint="eastAsia"/>
          <w:color w:val="333333"/>
          <w:szCs w:val="21"/>
          <w:shd w:val="clear" w:color="auto" w:fill="FFFFFF"/>
        </w:rPr>
        <w:t>。</w:t>
      </w:r>
    </w:p>
    <w:p w:rsidR="00C16AC0" w:rsidRPr="00C16AC0" w:rsidRDefault="00C16AC0" w:rsidP="00C16AC0">
      <w:pPr>
        <w:spacing w:line="360" w:lineRule="exact"/>
        <w:ind w:firstLineChars="250" w:firstLine="525"/>
        <w:rPr>
          <w:rFonts w:asciiTheme="minorEastAsia" w:eastAsiaTheme="minorEastAsia" w:hAnsiTheme="minorEastAsia"/>
          <w:szCs w:val="21"/>
        </w:rPr>
      </w:pPr>
      <w:r w:rsidRPr="00C16AC0">
        <w:rPr>
          <w:rFonts w:asciiTheme="minorEastAsia" w:eastAsiaTheme="minorEastAsia" w:hAnsiTheme="minorEastAsia" w:hint="eastAsia"/>
          <w:szCs w:val="21"/>
        </w:rPr>
        <w:t>2.做好培训工作，落实每月一次的对总监和总监代表的培训制度。并根据项目的特殊性和差异性，采取分内容、分专业、分项目、分地区培训，根据项目中的难点、关键部位开展专题讲座，进行现场观摩，做到实用性和有效性相结合。</w:t>
      </w:r>
    </w:p>
    <w:p w:rsidR="00C16AC0" w:rsidRPr="00C16AC0" w:rsidRDefault="00C16AC0" w:rsidP="00C16AC0">
      <w:pPr>
        <w:spacing w:line="360" w:lineRule="exact"/>
        <w:ind w:firstLineChars="250" w:firstLine="525"/>
        <w:rPr>
          <w:rFonts w:asciiTheme="minorEastAsia" w:eastAsiaTheme="minorEastAsia" w:hAnsiTheme="minorEastAsia"/>
          <w:szCs w:val="21"/>
        </w:rPr>
      </w:pPr>
      <w:r w:rsidRPr="00C16AC0">
        <w:rPr>
          <w:rFonts w:asciiTheme="minorEastAsia" w:eastAsiaTheme="minorEastAsia" w:hAnsiTheme="minorEastAsia" w:hint="eastAsia"/>
          <w:szCs w:val="21"/>
        </w:rPr>
        <w:t>3.</w:t>
      </w:r>
      <w:r w:rsidR="00253719">
        <w:rPr>
          <w:rFonts w:asciiTheme="minorEastAsia" w:eastAsiaTheme="minorEastAsia" w:hAnsiTheme="minorEastAsia" w:hint="eastAsia"/>
          <w:szCs w:val="21"/>
        </w:rPr>
        <w:t>组织</w:t>
      </w:r>
      <w:r w:rsidRPr="00C16AC0">
        <w:rPr>
          <w:rFonts w:asciiTheme="minorEastAsia" w:eastAsiaTheme="minorEastAsia" w:hAnsiTheme="minorEastAsia" w:hint="eastAsia"/>
          <w:szCs w:val="21"/>
        </w:rPr>
        <w:t>对</w:t>
      </w:r>
      <w:r w:rsidR="00253719" w:rsidRPr="00C16AC0">
        <w:rPr>
          <w:rFonts w:asciiTheme="minorEastAsia" w:eastAsiaTheme="minorEastAsia" w:hAnsiTheme="minorEastAsia" w:hint="eastAsia"/>
          <w:szCs w:val="21"/>
        </w:rPr>
        <w:t>项目</w:t>
      </w:r>
      <w:r w:rsidRPr="00C16AC0">
        <w:rPr>
          <w:rFonts w:asciiTheme="minorEastAsia" w:eastAsiaTheme="minorEastAsia" w:hAnsiTheme="minorEastAsia" w:hint="eastAsia"/>
          <w:szCs w:val="21"/>
        </w:rPr>
        <w:t>监理</w:t>
      </w:r>
      <w:r w:rsidR="00253719">
        <w:rPr>
          <w:rFonts w:asciiTheme="minorEastAsia" w:eastAsiaTheme="minorEastAsia" w:hAnsiTheme="minorEastAsia" w:hint="eastAsia"/>
          <w:szCs w:val="21"/>
        </w:rPr>
        <w:t>部</w:t>
      </w:r>
      <w:r w:rsidRPr="00C16AC0">
        <w:rPr>
          <w:rFonts w:asciiTheme="minorEastAsia" w:eastAsiaTheme="minorEastAsia" w:hAnsiTheme="minorEastAsia" w:hint="eastAsia"/>
          <w:szCs w:val="21"/>
        </w:rPr>
        <w:t>的检查评定工作，定期（每季度）不定期对项目进行检查、回访；重点检查现场监理人员是否依据法律法规、工程建设标准、监理规范等条文对工程进行三控三管一协调管理，监理职责是否履行到位，监理资料是否齐全、完备等；实行奖罚制度，对于获好评</w:t>
      </w:r>
      <w:r w:rsidR="00253719">
        <w:rPr>
          <w:rFonts w:asciiTheme="minorEastAsia" w:eastAsiaTheme="minorEastAsia" w:hAnsiTheme="minorEastAsia" w:hint="eastAsia"/>
          <w:szCs w:val="21"/>
        </w:rPr>
        <w:t>项目</w:t>
      </w:r>
      <w:r w:rsidRPr="00C16AC0">
        <w:rPr>
          <w:rFonts w:asciiTheme="minorEastAsia" w:eastAsiaTheme="minorEastAsia" w:hAnsiTheme="minorEastAsia" w:hint="eastAsia"/>
          <w:szCs w:val="21"/>
        </w:rPr>
        <w:t>监理部树立典</w:t>
      </w:r>
      <w:r w:rsidRPr="00C16AC0">
        <w:rPr>
          <w:rFonts w:asciiTheme="minorEastAsia" w:eastAsiaTheme="minorEastAsia" w:hAnsiTheme="minorEastAsia" w:hint="eastAsia"/>
          <w:szCs w:val="21"/>
        </w:rPr>
        <w:lastRenderedPageBreak/>
        <w:t>型，挂红旗，做宣传，对于获差评项目</w:t>
      </w:r>
      <w:r w:rsidR="00253719">
        <w:rPr>
          <w:rFonts w:asciiTheme="minorEastAsia" w:eastAsiaTheme="minorEastAsia" w:hAnsiTheme="minorEastAsia" w:hint="eastAsia"/>
          <w:szCs w:val="21"/>
        </w:rPr>
        <w:t>监理部</w:t>
      </w:r>
      <w:r w:rsidRPr="00C16AC0">
        <w:rPr>
          <w:rFonts w:asciiTheme="minorEastAsia" w:eastAsiaTheme="minorEastAsia" w:hAnsiTheme="minorEastAsia" w:hint="eastAsia"/>
          <w:szCs w:val="21"/>
        </w:rPr>
        <w:t>进行约谈、批评，处罚。</w:t>
      </w:r>
    </w:p>
    <w:p w:rsidR="00C16AC0" w:rsidRPr="00C16AC0" w:rsidRDefault="00C16AC0" w:rsidP="00C16AC0">
      <w:pPr>
        <w:spacing w:line="360" w:lineRule="exact"/>
        <w:ind w:firstLineChars="200" w:firstLine="420"/>
        <w:rPr>
          <w:rFonts w:asciiTheme="minorEastAsia" w:eastAsiaTheme="minorEastAsia" w:hAnsiTheme="minorEastAsia"/>
          <w:szCs w:val="21"/>
        </w:rPr>
      </w:pPr>
      <w:r w:rsidRPr="00C16AC0">
        <w:rPr>
          <w:rFonts w:asciiTheme="minorEastAsia" w:eastAsiaTheme="minorEastAsia" w:hAnsiTheme="minorEastAsia" w:hint="eastAsia"/>
          <w:szCs w:val="21"/>
        </w:rPr>
        <w:t>4.做好监理月报的收集和评价工作，及时督促月报的报送，每月进行统计，上报公司领导，对于分公司和特殊项目</w:t>
      </w:r>
      <w:r w:rsidR="00253719">
        <w:rPr>
          <w:rFonts w:asciiTheme="minorEastAsia" w:eastAsiaTheme="minorEastAsia" w:hAnsiTheme="minorEastAsia" w:hint="eastAsia"/>
          <w:szCs w:val="21"/>
        </w:rPr>
        <w:t>的</w:t>
      </w:r>
      <w:r w:rsidRPr="00C16AC0">
        <w:rPr>
          <w:rFonts w:asciiTheme="minorEastAsia" w:eastAsiaTheme="minorEastAsia" w:hAnsiTheme="minorEastAsia" w:hint="eastAsia"/>
          <w:szCs w:val="21"/>
        </w:rPr>
        <w:t xml:space="preserve">监理月报重点关注，做到公司对项目的全面跟踪和掌控，为公司领导和相关部门提供有效信息。 </w:t>
      </w:r>
    </w:p>
    <w:p w:rsidR="00C16AC0" w:rsidRDefault="00C16AC0" w:rsidP="00C16AC0">
      <w:pPr>
        <w:spacing w:line="360" w:lineRule="exact"/>
        <w:ind w:firstLineChars="250" w:firstLine="525"/>
        <w:rPr>
          <w:rFonts w:asciiTheme="minorEastAsia" w:eastAsiaTheme="minorEastAsia" w:hAnsiTheme="minorEastAsia"/>
          <w:szCs w:val="21"/>
        </w:rPr>
      </w:pPr>
      <w:r w:rsidRPr="00C16AC0">
        <w:rPr>
          <w:rFonts w:asciiTheme="minorEastAsia" w:eastAsiaTheme="minorEastAsia" w:hAnsiTheme="minorEastAsia" w:hint="eastAsia"/>
          <w:szCs w:val="21"/>
        </w:rPr>
        <w:t>5.做好对监理大纲、监理规划、的审核工作，进一步提高监理大纲、监理规划、监理细则、方案的编制质量，对于专业性较强、危险性较大的项目，重点审核。</w:t>
      </w:r>
    </w:p>
    <w:p w:rsidR="00253719" w:rsidRPr="00C16AC0" w:rsidRDefault="00C25FFA" w:rsidP="00253719">
      <w:pPr>
        <w:spacing w:line="360" w:lineRule="exact"/>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６、</w:t>
      </w:r>
      <w:r>
        <w:rPr>
          <w:rFonts w:asciiTheme="minorEastAsia" w:eastAsiaTheme="minorEastAsia" w:hAnsiTheme="minorEastAsia"/>
          <w:szCs w:val="21"/>
        </w:rPr>
        <w:t>做好质量安全管理委员会的组织工作</w:t>
      </w:r>
      <w:r>
        <w:rPr>
          <w:rFonts w:asciiTheme="minorEastAsia" w:eastAsiaTheme="minorEastAsia" w:hAnsiTheme="minorEastAsia" w:hint="eastAsia"/>
          <w:szCs w:val="21"/>
        </w:rPr>
        <w:t>，</w:t>
      </w:r>
      <w:r>
        <w:rPr>
          <w:rFonts w:asciiTheme="minorEastAsia" w:eastAsiaTheme="minorEastAsia" w:hAnsiTheme="minorEastAsia"/>
          <w:szCs w:val="21"/>
        </w:rPr>
        <w:t>推进项目监理部质量</w:t>
      </w:r>
      <w:r w:rsidR="00253719">
        <w:rPr>
          <w:rFonts w:asciiTheme="minorEastAsia" w:eastAsiaTheme="minorEastAsia" w:hAnsiTheme="minorEastAsia" w:hint="eastAsia"/>
          <w:szCs w:val="21"/>
        </w:rPr>
        <w:t>、</w:t>
      </w:r>
      <w:r>
        <w:rPr>
          <w:rFonts w:asciiTheme="minorEastAsia" w:eastAsiaTheme="minorEastAsia" w:hAnsiTheme="minorEastAsia"/>
          <w:szCs w:val="21"/>
        </w:rPr>
        <w:t>安全</w:t>
      </w:r>
      <w:r w:rsidR="00253719">
        <w:rPr>
          <w:rFonts w:asciiTheme="minorEastAsia" w:eastAsiaTheme="minorEastAsia" w:hAnsiTheme="minorEastAsia"/>
          <w:szCs w:val="21"/>
        </w:rPr>
        <w:t>管理</w:t>
      </w:r>
      <w:r>
        <w:rPr>
          <w:rFonts w:asciiTheme="minorEastAsia" w:eastAsiaTheme="minorEastAsia" w:hAnsiTheme="minorEastAsia"/>
          <w:szCs w:val="21"/>
        </w:rPr>
        <w:t>标准化</w:t>
      </w:r>
      <w:r>
        <w:rPr>
          <w:rFonts w:asciiTheme="minorEastAsia" w:eastAsiaTheme="minorEastAsia" w:hAnsiTheme="minorEastAsia" w:hint="eastAsia"/>
          <w:szCs w:val="21"/>
        </w:rPr>
        <w:t>。</w:t>
      </w:r>
    </w:p>
    <w:p w:rsidR="00C16AC0" w:rsidRPr="00C16AC0" w:rsidRDefault="002E4A4A" w:rsidP="00C16AC0">
      <w:pPr>
        <w:spacing w:line="360" w:lineRule="exact"/>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７</w:t>
      </w:r>
      <w:r w:rsidR="00C16AC0" w:rsidRPr="00C16AC0">
        <w:rPr>
          <w:rFonts w:asciiTheme="minorEastAsia" w:eastAsiaTheme="minorEastAsia" w:hAnsiTheme="minorEastAsia" w:hint="eastAsia"/>
          <w:szCs w:val="21"/>
        </w:rPr>
        <w:t>、所有管理目标的实现还需公司各部门和各项目部的支持与配合才能实现，在实施过程中难免会出现偏差、障碍、但我们会在大家的支持下纠正偏差、扫清障碍，努力实现目标。（总工办）</w:t>
      </w:r>
    </w:p>
    <w:p w:rsidR="00C25FFA" w:rsidRDefault="00C25FFA" w:rsidP="00C16AC0">
      <w:pPr>
        <w:spacing w:line="360" w:lineRule="exact"/>
        <w:jc w:val="center"/>
        <w:rPr>
          <w:rFonts w:asciiTheme="minorEastAsia" w:eastAsiaTheme="minorEastAsia" w:hAnsiTheme="minorEastAsia" w:cstheme="majorBidi"/>
          <w:color w:val="262626" w:themeColor="text1" w:themeTint="D9"/>
          <w:szCs w:val="21"/>
        </w:rPr>
        <w:sectPr w:rsidR="00C25FFA" w:rsidSect="00C25FFA">
          <w:type w:val="continuous"/>
          <w:pgSz w:w="11906" w:h="16838" w:code="9"/>
          <w:pgMar w:top="907" w:right="1021" w:bottom="680" w:left="1134" w:header="851" w:footer="992" w:gutter="0"/>
          <w:cols w:num="2" w:space="425"/>
          <w:docGrid w:type="lines" w:linePitch="312"/>
        </w:sectPr>
      </w:pPr>
    </w:p>
    <w:p w:rsidR="0097372E" w:rsidRPr="00C16AC0" w:rsidRDefault="0041400C" w:rsidP="00C16AC0">
      <w:pPr>
        <w:spacing w:line="360" w:lineRule="exact"/>
        <w:jc w:val="center"/>
        <w:rPr>
          <w:rFonts w:asciiTheme="minorEastAsia" w:eastAsiaTheme="minorEastAsia" w:hAnsiTheme="minorEastAsia" w:cstheme="majorBidi"/>
          <w:color w:val="262626" w:themeColor="text1" w:themeTint="D9"/>
          <w:szCs w:val="21"/>
        </w:rPr>
      </w:pPr>
      <w:r>
        <w:rPr>
          <w:rFonts w:asciiTheme="minorEastAsia" w:eastAsiaTheme="minorEastAsia" w:hAnsiTheme="minorEastAsia" w:cstheme="majorBidi"/>
          <w:noProof/>
          <w:color w:val="262626" w:themeColor="text1" w:themeTint="D9"/>
          <w:szCs w:val="21"/>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173" type="#_x0000_t98" style="position:absolute;left:0;text-align:left;margin-left:152.55pt;margin-top:13.6pt;width:192pt;height:52.5pt;z-index:-251625984"/>
        </w:pict>
      </w:r>
    </w:p>
    <w:p w:rsidR="00D708F9" w:rsidRPr="0097372E" w:rsidRDefault="00D708F9" w:rsidP="0097372E">
      <w:pPr>
        <w:jc w:val="center"/>
        <w:rPr>
          <w:rFonts w:ascii="黑体" w:eastAsia="黑体" w:hAnsi="黑体"/>
          <w:sz w:val="52"/>
          <w:szCs w:val="52"/>
        </w:rPr>
      </w:pPr>
      <w:r w:rsidRPr="0097372E">
        <w:rPr>
          <w:rFonts w:ascii="黑体" w:eastAsia="黑体" w:hAnsi="黑体" w:cstheme="majorBidi"/>
          <w:color w:val="262626" w:themeColor="text1" w:themeTint="D9"/>
          <w:sz w:val="52"/>
          <w:szCs w:val="52"/>
        </w:rPr>
        <w:t>简</w:t>
      </w:r>
      <w:r w:rsidRPr="0097372E">
        <w:rPr>
          <w:rFonts w:ascii="黑体" w:eastAsia="黑体" w:hAnsi="黑体" w:cs="微软雅黑" w:hint="eastAsia"/>
          <w:color w:val="262626" w:themeColor="text1" w:themeTint="D9"/>
          <w:sz w:val="52"/>
          <w:szCs w:val="52"/>
        </w:rPr>
        <w:t xml:space="preserve"> </w:t>
      </w:r>
      <w:r w:rsidR="0097372E" w:rsidRPr="0097372E">
        <w:rPr>
          <w:rFonts w:ascii="黑体" w:eastAsia="黑体" w:hAnsi="黑体" w:cs="微软雅黑" w:hint="eastAsia"/>
          <w:color w:val="262626" w:themeColor="text1" w:themeTint="D9"/>
          <w:sz w:val="52"/>
          <w:szCs w:val="52"/>
        </w:rPr>
        <w:t xml:space="preserve">  </w:t>
      </w:r>
      <w:r w:rsidRPr="0097372E">
        <w:rPr>
          <w:rFonts w:ascii="黑体" w:eastAsia="黑体" w:hAnsi="黑体" w:cstheme="majorBidi"/>
          <w:color w:val="262626" w:themeColor="text1" w:themeTint="D9"/>
          <w:sz w:val="52"/>
          <w:szCs w:val="52"/>
        </w:rPr>
        <w:t>讯</w:t>
      </w:r>
    </w:p>
    <w:p w:rsidR="006A6746" w:rsidRDefault="006A6746" w:rsidP="00D227C7">
      <w:pPr>
        <w:spacing w:afterLines="50"/>
        <w:rPr>
          <w:rFonts w:ascii="宋体" w:hAnsi="宋体"/>
          <w:szCs w:val="21"/>
        </w:rPr>
      </w:pPr>
    </w:p>
    <w:p w:rsidR="006A6746" w:rsidRPr="006A6746" w:rsidRDefault="0041400C" w:rsidP="00D227C7">
      <w:pPr>
        <w:spacing w:afterLines="50" w:line="380" w:lineRule="exact"/>
        <w:rPr>
          <w:rFonts w:asciiTheme="minorEastAsia" w:eastAsiaTheme="minorEastAsia" w:hAnsiTheme="minorEastAsia"/>
          <w:szCs w:val="21"/>
        </w:rPr>
      </w:pPr>
      <w:r>
        <w:rPr>
          <w:rFonts w:asciiTheme="minorEastAsia" w:eastAsiaTheme="minorEastAsia" w:hAnsiTheme="minorEastAsia"/>
          <w:noProof/>
          <w:szCs w:val="21"/>
        </w:rPr>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1165" type="#_x0000_t187" style="position:absolute;left:0;text-align:left;margin-left:-2.7pt;margin-top:7.15pt;width:10.5pt;height:7.5pt;z-index:251683328"/>
        </w:pict>
      </w:r>
      <w:r w:rsidR="006A6746">
        <w:rPr>
          <w:rFonts w:asciiTheme="minorEastAsia" w:eastAsiaTheme="minorEastAsia" w:hAnsiTheme="minorEastAsia" w:hint="eastAsia"/>
          <w:szCs w:val="21"/>
        </w:rPr>
        <w:t xml:space="preserve">   </w:t>
      </w:r>
      <w:r w:rsidR="006A6746" w:rsidRPr="006A6746">
        <w:rPr>
          <w:rFonts w:asciiTheme="minorEastAsia" w:eastAsiaTheme="minorEastAsia" w:hAnsiTheme="minorEastAsia" w:hint="eastAsia"/>
          <w:szCs w:val="21"/>
        </w:rPr>
        <w:t>新年伊始公司完成新</w:t>
      </w:r>
      <w:r w:rsidR="006A6746" w:rsidRPr="006A6746">
        <w:rPr>
          <w:rFonts w:asciiTheme="minorEastAsia" w:eastAsiaTheme="minorEastAsia" w:hAnsiTheme="minorEastAsia"/>
          <w:szCs w:val="21"/>
        </w:rPr>
        <w:t>企业宣传</w:t>
      </w:r>
      <w:r w:rsidR="006A6746" w:rsidRPr="006A6746">
        <w:rPr>
          <w:rFonts w:asciiTheme="minorEastAsia" w:eastAsiaTheme="minorEastAsia" w:hAnsiTheme="minorEastAsia" w:hint="eastAsia"/>
          <w:szCs w:val="21"/>
        </w:rPr>
        <w:t>画册编制、设计、印刷，新画册图文并茂,采用高档彩印。</w:t>
      </w:r>
      <w:r w:rsidR="006A6746" w:rsidRPr="006A6746">
        <w:rPr>
          <w:rFonts w:asciiTheme="minorEastAsia" w:eastAsiaTheme="minorEastAsia" w:hAnsiTheme="minorEastAsia"/>
          <w:szCs w:val="21"/>
        </w:rPr>
        <w:t>企业宣传画册是公司实施品牌战略</w:t>
      </w:r>
      <w:r w:rsidR="006A6746" w:rsidRPr="006A6746">
        <w:rPr>
          <w:rFonts w:asciiTheme="minorEastAsia" w:eastAsiaTheme="minorEastAsia" w:hAnsiTheme="minorEastAsia" w:hint="eastAsia"/>
          <w:szCs w:val="21"/>
        </w:rPr>
        <w:t>、参与</w:t>
      </w:r>
      <w:r w:rsidR="006A6746" w:rsidRPr="006A6746">
        <w:rPr>
          <w:rFonts w:asciiTheme="minorEastAsia" w:eastAsiaTheme="minorEastAsia" w:hAnsiTheme="minorEastAsia"/>
          <w:szCs w:val="21"/>
        </w:rPr>
        <w:t>市场竞争</w:t>
      </w:r>
      <w:r w:rsidR="006A6746" w:rsidRPr="006A6746">
        <w:rPr>
          <w:rFonts w:asciiTheme="minorEastAsia" w:eastAsiaTheme="minorEastAsia" w:hAnsiTheme="minorEastAsia" w:hint="eastAsia"/>
          <w:szCs w:val="21"/>
        </w:rPr>
        <w:t>、</w:t>
      </w:r>
      <w:r w:rsidR="006A6746" w:rsidRPr="006A6746">
        <w:rPr>
          <w:rFonts w:asciiTheme="minorEastAsia" w:eastAsiaTheme="minorEastAsia" w:hAnsiTheme="minorEastAsia"/>
          <w:szCs w:val="21"/>
        </w:rPr>
        <w:t>展示公司形象</w:t>
      </w:r>
      <w:r w:rsidR="006A6746" w:rsidRPr="006A6746">
        <w:rPr>
          <w:rFonts w:asciiTheme="minorEastAsia" w:eastAsiaTheme="minorEastAsia" w:hAnsiTheme="minorEastAsia" w:hint="eastAsia"/>
          <w:szCs w:val="21"/>
        </w:rPr>
        <w:t>的重要举措</w:t>
      </w:r>
      <w:r w:rsidR="0083265D">
        <w:rPr>
          <w:rFonts w:asciiTheme="minorEastAsia" w:eastAsiaTheme="minorEastAsia" w:hAnsiTheme="minorEastAsia" w:hint="eastAsia"/>
          <w:szCs w:val="21"/>
        </w:rPr>
        <w:t>。</w:t>
      </w:r>
      <w:r w:rsidR="00D508BA">
        <w:rPr>
          <w:rFonts w:asciiTheme="minorEastAsia" w:eastAsiaTheme="minorEastAsia" w:hAnsiTheme="minorEastAsia"/>
          <w:noProof/>
        </w:rPr>
        <w:drawing>
          <wp:anchor distT="0" distB="0" distL="114300" distR="114300" simplePos="0" relativeHeight="251658752" behindDoc="0" locked="0" layoutInCell="1" allowOverlap="1">
            <wp:simplePos x="0" y="0"/>
            <wp:positionH relativeFrom="margin">
              <wp:posOffset>4004310</wp:posOffset>
            </wp:positionH>
            <wp:positionV relativeFrom="margin">
              <wp:posOffset>7263130</wp:posOffset>
            </wp:positionV>
            <wp:extent cx="2124075" cy="1752600"/>
            <wp:effectExtent l="0" t="0" r="0" b="0"/>
            <wp:wrapSquare wrapText="bothSides"/>
            <wp:docPr id="4" name="图片 4" descr="\\192.168.1.120\临时共享\公司职工\高怡琅\2016画册 资料定稿(2\山西共达画册稿\市政、公共设施\公用市政工程\P11C4752Y74511E73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92.168.1.120\临时共享\公司职工\高怡琅\2016画册 资料定稿(2\山西共达画册稿\市政、公共设施\公用市政工程\P11C4752Y74511E73AR.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4075" cy="1752600"/>
                    </a:xfrm>
                    <a:prstGeom prst="rect">
                      <a:avLst/>
                    </a:prstGeom>
                    <a:noFill/>
                    <a:ln>
                      <a:noFill/>
                    </a:ln>
                  </pic:spPr>
                </pic:pic>
              </a:graphicData>
            </a:graphic>
          </wp:anchor>
        </w:drawing>
      </w:r>
      <w:r>
        <w:rPr>
          <w:rFonts w:asciiTheme="minorEastAsia" w:eastAsiaTheme="minorEastAsia" w:hAnsiTheme="minorEastAsia"/>
          <w:noProof/>
          <w:szCs w:val="21"/>
        </w:rPr>
        <w:pict>
          <v:shape id="_x0000_s1166" type="#_x0000_t187" style="position:absolute;left:0;text-align:left;margin-left:-3.45pt;margin-top:6.4pt;width:10.5pt;height:7.5pt;z-index:251684352;mso-position-horizontal-relative:text;mso-position-vertical-relative:text"/>
        </w:pict>
      </w:r>
    </w:p>
    <w:p w:rsidR="006A6746" w:rsidRPr="006A6746" w:rsidRDefault="0041400C" w:rsidP="005A739D">
      <w:pPr>
        <w:spacing w:line="380" w:lineRule="exact"/>
        <w:rPr>
          <w:rFonts w:asciiTheme="minorEastAsia" w:eastAsiaTheme="minorEastAsia" w:hAnsiTheme="minorEastAsia"/>
        </w:rPr>
      </w:pPr>
      <w:r>
        <w:rPr>
          <w:rFonts w:asciiTheme="minorEastAsia" w:eastAsiaTheme="minorEastAsia" w:hAnsiTheme="minorEastAsia"/>
          <w:noProof/>
        </w:rPr>
        <w:pict>
          <v:shape id="_x0000_s1167" type="#_x0000_t187" style="position:absolute;left:0;text-align:left;margin-left:-4.2pt;margin-top:6.4pt;width:10.5pt;height:7.5pt;z-index:251685376"/>
        </w:pict>
      </w:r>
      <w:r w:rsidR="006A6746">
        <w:rPr>
          <w:rFonts w:asciiTheme="minorEastAsia" w:eastAsiaTheme="minorEastAsia" w:hAnsiTheme="minorEastAsia" w:hint="eastAsia"/>
        </w:rPr>
        <w:t xml:space="preserve">  </w:t>
      </w:r>
      <w:r w:rsidR="0097372E">
        <w:rPr>
          <w:rFonts w:asciiTheme="minorEastAsia" w:eastAsiaTheme="minorEastAsia" w:hAnsiTheme="minorEastAsia" w:hint="eastAsia"/>
        </w:rPr>
        <w:t xml:space="preserve"> </w:t>
      </w:r>
      <w:r w:rsidR="006A6746" w:rsidRPr="006A6746">
        <w:rPr>
          <w:rFonts w:asciiTheme="minorEastAsia" w:eastAsiaTheme="minorEastAsia" w:hAnsiTheme="minorEastAsia" w:cstheme="minorBidi" w:hint="eastAsia"/>
        </w:rPr>
        <w:t>2016年1月21</w:t>
      </w:r>
      <w:r w:rsidR="006A6746" w:rsidRPr="006A6746">
        <w:rPr>
          <w:rFonts w:asciiTheme="minorEastAsia" w:eastAsiaTheme="minorEastAsia" w:hAnsiTheme="minorEastAsia" w:hint="eastAsia"/>
        </w:rPr>
        <w:t>日坞城西路道路排水工程项目</w:t>
      </w:r>
      <w:r w:rsidR="00B46939">
        <w:rPr>
          <w:rFonts w:asciiTheme="minorEastAsia" w:eastAsiaTheme="minorEastAsia" w:hAnsiTheme="minorEastAsia" w:hint="eastAsia"/>
        </w:rPr>
        <w:t>监理</w:t>
      </w:r>
      <w:r w:rsidR="006A6746" w:rsidRPr="006A6746">
        <w:rPr>
          <w:rFonts w:asciiTheme="minorEastAsia" w:eastAsiaTheme="minorEastAsia" w:hAnsiTheme="minorEastAsia" w:hint="eastAsia"/>
        </w:rPr>
        <w:t>开标，我公司中标。</w:t>
      </w:r>
    </w:p>
    <w:p w:rsidR="006A6746" w:rsidRPr="00B3106F" w:rsidRDefault="0041400C" w:rsidP="007C045C">
      <w:pPr>
        <w:spacing w:line="380" w:lineRule="exact"/>
        <w:rPr>
          <w:rFonts w:asciiTheme="minorEastAsia" w:eastAsiaTheme="minorEastAsia" w:hAnsiTheme="minorEastAsia"/>
        </w:rPr>
      </w:pPr>
      <w:r>
        <w:rPr>
          <w:rFonts w:asciiTheme="minorEastAsia" w:eastAsiaTheme="minorEastAsia" w:hAnsiTheme="minorEastAsia"/>
          <w:noProof/>
        </w:rPr>
        <w:pict>
          <v:shape id="_x0000_s1168" type="#_x0000_t187" style="position:absolute;left:0;text-align:left;margin-left:-4.2pt;margin-top:5.8pt;width:10.5pt;height:7.5pt;z-index:251686400"/>
        </w:pict>
      </w:r>
      <w:r w:rsidR="006A6746">
        <w:rPr>
          <w:rFonts w:asciiTheme="minorEastAsia" w:eastAsiaTheme="minorEastAsia" w:hAnsiTheme="minorEastAsia" w:hint="eastAsia"/>
        </w:rPr>
        <w:t xml:space="preserve">   </w:t>
      </w:r>
      <w:r w:rsidR="006A6746" w:rsidRPr="006A6746">
        <w:rPr>
          <w:rFonts w:asciiTheme="minorEastAsia" w:eastAsiaTheme="minorEastAsia" w:hAnsiTheme="minorEastAsia" w:cstheme="minorBidi"/>
        </w:rPr>
        <w:t>2016年2月3日</w:t>
      </w:r>
      <w:r w:rsidR="006A6746" w:rsidRPr="006A6746">
        <w:rPr>
          <w:rFonts w:asciiTheme="minorEastAsia" w:eastAsiaTheme="minorEastAsia" w:hAnsiTheme="minorEastAsia"/>
        </w:rPr>
        <w:t>原平市东营村新村建设项目工程</w:t>
      </w:r>
      <w:r w:rsidR="00B46939">
        <w:rPr>
          <w:rFonts w:asciiTheme="minorEastAsia" w:eastAsiaTheme="minorEastAsia" w:hAnsiTheme="minorEastAsia"/>
        </w:rPr>
        <w:t>监理</w:t>
      </w:r>
      <w:r w:rsidR="006A6746" w:rsidRPr="006A6746">
        <w:rPr>
          <w:rFonts w:asciiTheme="minorEastAsia" w:eastAsiaTheme="minorEastAsia" w:hAnsiTheme="minorEastAsia"/>
        </w:rPr>
        <w:t>开标</w:t>
      </w:r>
      <w:r w:rsidR="006A6746" w:rsidRPr="006A6746">
        <w:rPr>
          <w:rFonts w:asciiTheme="minorEastAsia" w:eastAsiaTheme="minorEastAsia" w:hAnsiTheme="minorEastAsia" w:hint="eastAsia"/>
        </w:rPr>
        <w:t>，我公司</w:t>
      </w:r>
      <w:r w:rsidR="006A6746" w:rsidRPr="006A6746">
        <w:rPr>
          <w:rFonts w:asciiTheme="minorEastAsia" w:eastAsiaTheme="minorEastAsia" w:hAnsiTheme="minorEastAsia"/>
        </w:rPr>
        <w:t>中标</w:t>
      </w:r>
      <w:r w:rsidR="006A6746" w:rsidRPr="006A6746">
        <w:rPr>
          <w:rFonts w:asciiTheme="minorEastAsia" w:eastAsiaTheme="minorEastAsia" w:hAnsiTheme="minorEastAsia" w:hint="eastAsia"/>
        </w:rPr>
        <w:t>。</w:t>
      </w:r>
    </w:p>
    <w:p w:rsidR="006A6746" w:rsidRPr="006A6746" w:rsidRDefault="0041400C" w:rsidP="005A739D">
      <w:pPr>
        <w:spacing w:line="380" w:lineRule="exact"/>
        <w:rPr>
          <w:rFonts w:asciiTheme="minorEastAsia" w:eastAsiaTheme="minorEastAsia" w:hAnsiTheme="minorEastAsia"/>
          <w:szCs w:val="21"/>
        </w:rPr>
      </w:pPr>
      <w:r w:rsidRPr="0041400C">
        <w:rPr>
          <w:rFonts w:ascii="方正魏碑简体" w:eastAsia="方正魏碑简体"/>
          <w:noProof/>
          <w:sz w:val="44"/>
          <w:szCs w:val="44"/>
        </w:rPr>
        <w:pict>
          <v:shape id="_x0000_s1170" type="#_x0000_t187" style="position:absolute;left:0;text-align:left;margin-left:-4.2pt;margin-top:5.5pt;width:10.5pt;height:7.5pt;z-index:251688448"/>
        </w:pict>
      </w:r>
      <w:r w:rsidR="006A6746">
        <w:rPr>
          <w:rFonts w:asciiTheme="minorEastAsia" w:eastAsiaTheme="minorEastAsia" w:hAnsiTheme="minorEastAsia" w:hint="eastAsia"/>
          <w:szCs w:val="21"/>
        </w:rPr>
        <w:t xml:space="preserve">   </w:t>
      </w:r>
      <w:r w:rsidR="006A6746" w:rsidRPr="006A6746">
        <w:rPr>
          <w:rFonts w:asciiTheme="minorEastAsia" w:eastAsiaTheme="minorEastAsia" w:hAnsiTheme="minorEastAsia" w:cstheme="minorBidi" w:hint="eastAsia"/>
          <w:szCs w:val="21"/>
        </w:rPr>
        <w:t>本月</w:t>
      </w:r>
      <w:r w:rsidR="006A6746" w:rsidRPr="006A6746">
        <w:rPr>
          <w:rFonts w:asciiTheme="minorEastAsia" w:eastAsiaTheme="minorEastAsia" w:hAnsiTheme="minorEastAsia" w:hint="eastAsia"/>
          <w:szCs w:val="21"/>
        </w:rPr>
        <w:t>完成张浩、张启瑞、郭凯、路小平、张志勇国家注</w:t>
      </w:r>
    </w:p>
    <w:p w:rsidR="006A6746" w:rsidRDefault="006A6746" w:rsidP="005A739D">
      <w:pPr>
        <w:spacing w:line="380" w:lineRule="exact"/>
        <w:rPr>
          <w:rFonts w:asciiTheme="minorEastAsia" w:eastAsiaTheme="minorEastAsia" w:hAnsiTheme="minorEastAsia"/>
          <w:szCs w:val="21"/>
        </w:rPr>
      </w:pPr>
      <w:r w:rsidRPr="006A6746">
        <w:rPr>
          <w:rFonts w:asciiTheme="minorEastAsia" w:eastAsiaTheme="minorEastAsia" w:hAnsiTheme="minorEastAsia" w:hint="eastAsia"/>
          <w:szCs w:val="21"/>
        </w:rPr>
        <w:t>册监理工程师初始注册。</w:t>
      </w:r>
    </w:p>
    <w:p w:rsidR="00B3106F" w:rsidRPr="006A6746" w:rsidRDefault="00B3106F" w:rsidP="005A739D">
      <w:pPr>
        <w:spacing w:line="38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r w:rsidR="0041400C">
        <w:rPr>
          <w:rFonts w:asciiTheme="minorEastAsia" w:eastAsiaTheme="minorEastAsia" w:hAnsiTheme="minorEastAsia"/>
          <w:noProof/>
          <w:szCs w:val="21"/>
        </w:rPr>
        <w:pict>
          <v:shape id="_x0000_s1179" type="#_x0000_t187" style="position:absolute;left:0;text-align:left;margin-left:-.45pt;margin-top:8pt;width:10.5pt;height:7.5pt;z-index:251692544;mso-position-horizontal-relative:text;mso-position-vertical-relative:text"/>
        </w:pict>
      </w:r>
      <w:r w:rsidR="00D84237">
        <w:rPr>
          <w:rFonts w:asciiTheme="minorEastAsia" w:eastAsiaTheme="minorEastAsia" w:hAnsiTheme="minorEastAsia" w:hint="eastAsia"/>
          <w:szCs w:val="21"/>
        </w:rPr>
        <w:t xml:space="preserve">　</w:t>
      </w:r>
      <w:bookmarkStart w:id="0" w:name="_GoBack"/>
      <w:bookmarkEnd w:id="0"/>
      <w:r>
        <w:rPr>
          <w:rFonts w:asciiTheme="minorEastAsia" w:eastAsiaTheme="minorEastAsia" w:hAnsiTheme="minorEastAsia" w:hint="eastAsia"/>
          <w:szCs w:val="21"/>
        </w:rPr>
        <w:t>1</w:t>
      </w:r>
      <w:r>
        <w:rPr>
          <w:rFonts w:asciiTheme="minorEastAsia" w:eastAsiaTheme="minorEastAsia" w:hAnsiTheme="minorEastAsia"/>
          <w:szCs w:val="21"/>
        </w:rPr>
        <w:t>月</w:t>
      </w:r>
      <w:r>
        <w:rPr>
          <w:rFonts w:asciiTheme="minorEastAsia" w:eastAsiaTheme="minorEastAsia" w:hAnsiTheme="minorEastAsia" w:hint="eastAsia"/>
          <w:szCs w:val="21"/>
        </w:rPr>
        <w:t>2</w:t>
      </w:r>
      <w:r>
        <w:rPr>
          <w:rFonts w:asciiTheme="minorEastAsia" w:eastAsiaTheme="minorEastAsia" w:hAnsiTheme="minorEastAsia"/>
          <w:szCs w:val="21"/>
        </w:rPr>
        <w:t>9日公司监理办公会决定任命李红梅同志为公司经营部主任</w:t>
      </w:r>
      <w:r w:rsidR="00074BC8">
        <w:rPr>
          <w:rFonts w:asciiTheme="minorEastAsia" w:eastAsiaTheme="minorEastAsia" w:hAnsiTheme="minorEastAsia" w:hint="eastAsia"/>
          <w:szCs w:val="21"/>
        </w:rPr>
        <w:t>。任命张</w:t>
      </w:r>
      <w:r w:rsidR="00074BC8">
        <w:rPr>
          <w:rFonts w:asciiTheme="minorEastAsia" w:eastAsiaTheme="minorEastAsia" w:hAnsiTheme="minorEastAsia"/>
          <w:szCs w:val="21"/>
        </w:rPr>
        <w:t>明圣同志为恒大未来城首期工程总监理工程师</w:t>
      </w:r>
      <w:r w:rsidR="00074BC8">
        <w:rPr>
          <w:rFonts w:asciiTheme="minorEastAsia" w:eastAsiaTheme="minorEastAsia" w:hAnsiTheme="minorEastAsia" w:hint="eastAsia"/>
          <w:szCs w:val="21"/>
        </w:rPr>
        <w:t>；任命</w:t>
      </w:r>
      <w:r w:rsidR="00074BC8">
        <w:rPr>
          <w:rFonts w:asciiTheme="minorEastAsia" w:eastAsiaTheme="minorEastAsia" w:hAnsiTheme="minorEastAsia"/>
          <w:szCs w:val="21"/>
        </w:rPr>
        <w:t>朱芳晋</w:t>
      </w:r>
      <w:r w:rsidR="00074BC8">
        <w:rPr>
          <w:rFonts w:asciiTheme="minorEastAsia" w:eastAsiaTheme="minorEastAsia" w:hAnsiTheme="minorEastAsia" w:hint="eastAsia"/>
          <w:szCs w:val="21"/>
        </w:rPr>
        <w:t>同志</w:t>
      </w:r>
      <w:r w:rsidR="00074BC8">
        <w:rPr>
          <w:rFonts w:asciiTheme="minorEastAsia" w:eastAsiaTheme="minorEastAsia" w:hAnsiTheme="minorEastAsia"/>
          <w:szCs w:val="21"/>
        </w:rPr>
        <w:t>为阳光揽胜</w:t>
      </w:r>
      <w:r w:rsidR="00074BC8">
        <w:rPr>
          <w:rFonts w:asciiTheme="minorEastAsia" w:eastAsiaTheme="minorEastAsia" w:hAnsiTheme="minorEastAsia" w:hint="eastAsia"/>
          <w:szCs w:val="21"/>
        </w:rPr>
        <w:t>二期</w:t>
      </w:r>
      <w:r w:rsidR="00074BC8">
        <w:rPr>
          <w:rFonts w:asciiTheme="minorEastAsia" w:eastAsiaTheme="minorEastAsia" w:hAnsiTheme="minorEastAsia"/>
          <w:szCs w:val="21"/>
        </w:rPr>
        <w:t>、三期总监理工程师；谢世贤同志为</w:t>
      </w:r>
      <w:r w:rsidR="00074BC8">
        <w:rPr>
          <w:rFonts w:asciiTheme="minorEastAsia" w:eastAsiaTheme="minorEastAsia" w:hAnsiTheme="minorEastAsia" w:hint="eastAsia"/>
          <w:szCs w:val="21"/>
        </w:rPr>
        <w:t>为</w:t>
      </w:r>
      <w:r w:rsidR="00074BC8">
        <w:rPr>
          <w:rFonts w:asciiTheme="minorEastAsia" w:eastAsiaTheme="minorEastAsia" w:hAnsiTheme="minorEastAsia"/>
          <w:szCs w:val="21"/>
        </w:rPr>
        <w:t>阳光揽胜项目二期的总监代表，陈景</w:t>
      </w:r>
      <w:r w:rsidR="00074BC8">
        <w:rPr>
          <w:rFonts w:asciiTheme="minorEastAsia" w:eastAsiaTheme="minorEastAsia" w:hAnsiTheme="minorEastAsia" w:hint="eastAsia"/>
          <w:szCs w:val="21"/>
        </w:rPr>
        <w:t>平</w:t>
      </w:r>
      <w:r w:rsidR="00074BC8">
        <w:rPr>
          <w:rFonts w:asciiTheme="minorEastAsia" w:eastAsiaTheme="minorEastAsia" w:hAnsiTheme="minorEastAsia"/>
          <w:szCs w:val="21"/>
        </w:rPr>
        <w:t>同志为阳光揽胜</w:t>
      </w:r>
      <w:r w:rsidR="00074BC8">
        <w:rPr>
          <w:rFonts w:asciiTheme="minorEastAsia" w:eastAsiaTheme="minorEastAsia" w:hAnsiTheme="minorEastAsia" w:hint="eastAsia"/>
          <w:szCs w:val="21"/>
        </w:rPr>
        <w:t>三</w:t>
      </w:r>
      <w:r w:rsidR="00074BC8">
        <w:rPr>
          <w:rFonts w:asciiTheme="minorEastAsia" w:eastAsiaTheme="minorEastAsia" w:hAnsiTheme="minorEastAsia"/>
          <w:szCs w:val="21"/>
        </w:rPr>
        <w:t>期的总监代表。</w:t>
      </w:r>
    </w:p>
    <w:sectPr w:rsidR="00B3106F" w:rsidRPr="006A6746" w:rsidSect="006A6746">
      <w:type w:val="continuous"/>
      <w:pgSz w:w="11906" w:h="16838" w:code="9"/>
      <w:pgMar w:top="907" w:right="1021" w:bottom="68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3BF" w:rsidRDefault="00D053BF" w:rsidP="00995675">
      <w:pPr>
        <w:spacing w:after="240"/>
      </w:pPr>
      <w:r>
        <w:separator/>
      </w:r>
    </w:p>
  </w:endnote>
  <w:endnote w:type="continuationSeparator" w:id="0">
    <w:p w:rsidR="00D053BF" w:rsidRDefault="00D053BF"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微软雅黑"/>
    <w:charset w:val="86"/>
    <w:family w:val="auto"/>
    <w:pitch w:val="variable"/>
    <w:sig w:usb0="00000000" w:usb1="080E0000" w:usb2="00000010" w:usb3="00000000" w:csb0="00040000" w:csb1="00000000"/>
  </w:font>
  <w:font w:name="华文琥珀">
    <w:altName w:val="草檀斋毛泽东字体"/>
    <w:charset w:val="86"/>
    <w:family w:val="auto"/>
    <w:pitch w:val="variable"/>
    <w:sig w:usb0="00000001" w:usb1="080F0000" w:usb2="00000010" w:usb3="00000000" w:csb0="00040000" w:csb1="00000000"/>
  </w:font>
  <w:font w:name="方正行楷简体">
    <w:altName w:val="微软雅黑"/>
    <w:charset w:val="86"/>
    <w:family w:val="auto"/>
    <w:pitch w:val="variable"/>
    <w:sig w:usb0="00000000" w:usb1="080E0000" w:usb2="00000010" w:usb3="00000000" w:csb0="00040000" w:csb1="00000000"/>
  </w:font>
  <w:font w:name="Adobe 楷体 Std R">
    <w:panose1 w:val="00000000000000000000"/>
    <w:charset w:val="86"/>
    <w:family w:val="roman"/>
    <w:notTrueType/>
    <w:pitch w:val="variable"/>
    <w:sig w:usb0="00000207" w:usb1="0A0F1810" w:usb2="00000016" w:usb3="00000000" w:csb0="00060007" w:csb1="00000000"/>
  </w:font>
  <w:font w:name="方正魏碑简体">
    <w:altName w:val="微软雅黑"/>
    <w:charset w:val="86"/>
    <w:family w:val="auto"/>
    <w:pitch w:val="variable"/>
    <w:sig w:usb0="00000001" w:usb1="080E0000" w:usb2="00000010" w:usb3="00000000" w:csb0="00040000" w:csb1="00000000"/>
  </w:font>
  <w:font w:name="Adobe 黑体 Std R">
    <w:altName w:val="hakuyoxingshu7000"/>
    <w:panose1 w:val="00000000000000000000"/>
    <w:charset w:val="86"/>
    <w:family w:val="swiss"/>
    <w:notTrueType/>
    <w:pitch w:val="variable"/>
    <w:sig w:usb0="00000000" w:usb1="0A0F1810" w:usb2="00000016" w:usb3="00000000" w:csb0="00060007" w:csb1="00000000"/>
  </w:font>
  <w:font w:name="Arial">
    <w:panose1 w:val="020B0604020202020204"/>
    <w:charset w:val="00"/>
    <w:family w:val="swiss"/>
    <w:pitch w:val="variable"/>
    <w:sig w:usb0="E0002AFF" w:usb1="C0007843" w:usb2="00000009" w:usb3="00000000" w:csb0="000001FF" w:csb1="00000000"/>
  </w:font>
  <w:font w:name="方正超粗黑简体">
    <w:altName w:val="微软雅黑"/>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03152"/>
      <w:docPartObj>
        <w:docPartGallery w:val="Page Numbers (Bottom of Page)"/>
        <w:docPartUnique/>
      </w:docPartObj>
    </w:sdtPr>
    <w:sdtContent>
      <w:p w:rsidR="00686DAE" w:rsidRDefault="0041400C">
        <w:pPr>
          <w:pStyle w:val="a3"/>
          <w:jc w:val="center"/>
        </w:pPr>
        <w:r w:rsidRPr="0041400C">
          <w:fldChar w:fldCharType="begin"/>
        </w:r>
        <w:r w:rsidR="00C446F4">
          <w:instrText xml:space="preserve"> PAGE   \* MERGEFORMAT </w:instrText>
        </w:r>
        <w:r w:rsidRPr="0041400C">
          <w:fldChar w:fldCharType="separate"/>
        </w:r>
        <w:r w:rsidR="00D227C7" w:rsidRPr="00D227C7">
          <w:rPr>
            <w:noProof/>
            <w:lang w:val="zh-CN"/>
          </w:rPr>
          <w:t>4</w:t>
        </w:r>
        <w:r>
          <w:rPr>
            <w:noProof/>
            <w:lang w:val="zh-CN"/>
          </w:rPr>
          <w:fldChar w:fldCharType="end"/>
        </w:r>
      </w:p>
    </w:sdtContent>
  </w:sdt>
  <w:p w:rsidR="00686DAE" w:rsidRDefault="00686D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3BF" w:rsidRDefault="00D053BF" w:rsidP="00995675">
      <w:pPr>
        <w:spacing w:after="240"/>
      </w:pPr>
      <w:r>
        <w:separator/>
      </w:r>
    </w:p>
  </w:footnote>
  <w:footnote w:type="continuationSeparator" w:id="0">
    <w:p w:rsidR="00D053BF" w:rsidRDefault="00D053BF"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A673"/>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7">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9F64D8B"/>
    <w:multiLevelType w:val="hybridMultilevel"/>
    <w:tmpl w:val="2680704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6"/>
  </w:num>
  <w:num w:numId="2">
    <w:abstractNumId w:val="1"/>
  </w:num>
  <w:num w:numId="3">
    <w:abstractNumId w:val="0"/>
  </w:num>
  <w:num w:numId="4">
    <w:abstractNumId w:val="15"/>
  </w:num>
  <w:num w:numId="5">
    <w:abstractNumId w:val="2"/>
  </w:num>
  <w:num w:numId="6">
    <w:abstractNumId w:val="22"/>
  </w:num>
  <w:num w:numId="7">
    <w:abstractNumId w:val="28"/>
  </w:num>
  <w:num w:numId="8">
    <w:abstractNumId w:val="19"/>
  </w:num>
  <w:num w:numId="9">
    <w:abstractNumId w:val="24"/>
  </w:num>
  <w:num w:numId="10">
    <w:abstractNumId w:val="14"/>
  </w:num>
  <w:num w:numId="11">
    <w:abstractNumId w:val="11"/>
  </w:num>
  <w:num w:numId="12">
    <w:abstractNumId w:val="27"/>
  </w:num>
  <w:num w:numId="13">
    <w:abstractNumId w:val="9"/>
  </w:num>
  <w:num w:numId="14">
    <w:abstractNumId w:val="13"/>
  </w:num>
  <w:num w:numId="15">
    <w:abstractNumId w:val="21"/>
  </w:num>
  <w:num w:numId="16">
    <w:abstractNumId w:val="5"/>
  </w:num>
  <w:num w:numId="17">
    <w:abstractNumId w:val="12"/>
  </w:num>
  <w:num w:numId="18">
    <w:abstractNumId w:val="29"/>
  </w:num>
  <w:num w:numId="19">
    <w:abstractNumId w:val="10"/>
  </w:num>
  <w:num w:numId="20">
    <w:abstractNumId w:val="7"/>
  </w:num>
  <w:num w:numId="21">
    <w:abstractNumId w:val="8"/>
  </w:num>
  <w:num w:numId="22">
    <w:abstractNumId w:val="25"/>
  </w:num>
  <w:num w:numId="23">
    <w:abstractNumId w:val="3"/>
  </w:num>
  <w:num w:numId="24">
    <w:abstractNumId w:val="4"/>
  </w:num>
  <w:num w:numId="25">
    <w:abstractNumId w:val="17"/>
  </w:num>
  <w:num w:numId="26">
    <w:abstractNumId w:val="6"/>
  </w:num>
  <w:num w:numId="27">
    <w:abstractNumId w:val="18"/>
  </w:num>
  <w:num w:numId="28">
    <w:abstractNumId w:val="30"/>
  </w:num>
  <w:num w:numId="29">
    <w:abstractNumId w:val="23"/>
  </w:num>
  <w:num w:numId="30">
    <w:abstractNumId w:val="16"/>
  </w:num>
  <w:num w:numId="31">
    <w:abstractNumId w:val="2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fillcolor="white">
      <v:fill color="white"/>
      <o:colormru v:ext="edit" colors="#06f,yellow"/>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4D34"/>
    <w:rsid w:val="00006A3D"/>
    <w:rsid w:val="00007338"/>
    <w:rsid w:val="0001183C"/>
    <w:rsid w:val="00014298"/>
    <w:rsid w:val="00015BDB"/>
    <w:rsid w:val="00016026"/>
    <w:rsid w:val="0001719D"/>
    <w:rsid w:val="00017BEC"/>
    <w:rsid w:val="00020D99"/>
    <w:rsid w:val="00022B65"/>
    <w:rsid w:val="00023D04"/>
    <w:rsid w:val="00030F97"/>
    <w:rsid w:val="00030FCF"/>
    <w:rsid w:val="00034D5B"/>
    <w:rsid w:val="0003518B"/>
    <w:rsid w:val="00036C55"/>
    <w:rsid w:val="000416C3"/>
    <w:rsid w:val="00042A2B"/>
    <w:rsid w:val="00045C91"/>
    <w:rsid w:val="00046F30"/>
    <w:rsid w:val="0004734D"/>
    <w:rsid w:val="00050D85"/>
    <w:rsid w:val="00051299"/>
    <w:rsid w:val="000518B6"/>
    <w:rsid w:val="00052918"/>
    <w:rsid w:val="00053DB8"/>
    <w:rsid w:val="00056C0E"/>
    <w:rsid w:val="000647A0"/>
    <w:rsid w:val="00066027"/>
    <w:rsid w:val="0006610D"/>
    <w:rsid w:val="000669F0"/>
    <w:rsid w:val="0006723C"/>
    <w:rsid w:val="00071179"/>
    <w:rsid w:val="00072D11"/>
    <w:rsid w:val="00073BB2"/>
    <w:rsid w:val="00074BC8"/>
    <w:rsid w:val="00075139"/>
    <w:rsid w:val="00076927"/>
    <w:rsid w:val="0007715A"/>
    <w:rsid w:val="00077E9C"/>
    <w:rsid w:val="00081644"/>
    <w:rsid w:val="00081FB2"/>
    <w:rsid w:val="000845C9"/>
    <w:rsid w:val="0008508A"/>
    <w:rsid w:val="00091B7D"/>
    <w:rsid w:val="00092196"/>
    <w:rsid w:val="00093949"/>
    <w:rsid w:val="000961A1"/>
    <w:rsid w:val="00096CD0"/>
    <w:rsid w:val="000A1C13"/>
    <w:rsid w:val="000A7184"/>
    <w:rsid w:val="000B0E89"/>
    <w:rsid w:val="000B186B"/>
    <w:rsid w:val="000B52BD"/>
    <w:rsid w:val="000B5E7E"/>
    <w:rsid w:val="000B7A78"/>
    <w:rsid w:val="000B7ECC"/>
    <w:rsid w:val="000C114F"/>
    <w:rsid w:val="000C27F9"/>
    <w:rsid w:val="000C75C3"/>
    <w:rsid w:val="000C7FDD"/>
    <w:rsid w:val="000D0953"/>
    <w:rsid w:val="000D0E62"/>
    <w:rsid w:val="000D262E"/>
    <w:rsid w:val="000D2BCE"/>
    <w:rsid w:val="000D5872"/>
    <w:rsid w:val="000D6020"/>
    <w:rsid w:val="000D6FE1"/>
    <w:rsid w:val="000E09CD"/>
    <w:rsid w:val="000E1939"/>
    <w:rsid w:val="000E20D2"/>
    <w:rsid w:val="000E4208"/>
    <w:rsid w:val="000E60BF"/>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31918"/>
    <w:rsid w:val="00131B17"/>
    <w:rsid w:val="00132962"/>
    <w:rsid w:val="0013748F"/>
    <w:rsid w:val="00140561"/>
    <w:rsid w:val="00140918"/>
    <w:rsid w:val="00142741"/>
    <w:rsid w:val="00144ED9"/>
    <w:rsid w:val="00146F7D"/>
    <w:rsid w:val="0014708B"/>
    <w:rsid w:val="00147EBC"/>
    <w:rsid w:val="001503C0"/>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750D5"/>
    <w:rsid w:val="00181B5E"/>
    <w:rsid w:val="00183492"/>
    <w:rsid w:val="001836ED"/>
    <w:rsid w:val="00186833"/>
    <w:rsid w:val="0018762F"/>
    <w:rsid w:val="0019166E"/>
    <w:rsid w:val="00192213"/>
    <w:rsid w:val="0019436E"/>
    <w:rsid w:val="00194C7C"/>
    <w:rsid w:val="001A53FD"/>
    <w:rsid w:val="001A545F"/>
    <w:rsid w:val="001A6399"/>
    <w:rsid w:val="001A69A2"/>
    <w:rsid w:val="001A7242"/>
    <w:rsid w:val="001B0332"/>
    <w:rsid w:val="001B11F4"/>
    <w:rsid w:val="001B191E"/>
    <w:rsid w:val="001B19AA"/>
    <w:rsid w:val="001B1F60"/>
    <w:rsid w:val="001B3E38"/>
    <w:rsid w:val="001C3B70"/>
    <w:rsid w:val="001C51DF"/>
    <w:rsid w:val="001C5D17"/>
    <w:rsid w:val="001C5DB6"/>
    <w:rsid w:val="001C60F0"/>
    <w:rsid w:val="001C7F06"/>
    <w:rsid w:val="001D0CF7"/>
    <w:rsid w:val="001D1D6A"/>
    <w:rsid w:val="001D3C1E"/>
    <w:rsid w:val="001D4B9B"/>
    <w:rsid w:val="001D60C7"/>
    <w:rsid w:val="001E03D5"/>
    <w:rsid w:val="001E3B6E"/>
    <w:rsid w:val="001E5849"/>
    <w:rsid w:val="001E760A"/>
    <w:rsid w:val="001E7DDC"/>
    <w:rsid w:val="001F07F0"/>
    <w:rsid w:val="001F16EF"/>
    <w:rsid w:val="001F3C9D"/>
    <w:rsid w:val="001F6012"/>
    <w:rsid w:val="001F6019"/>
    <w:rsid w:val="001F66A0"/>
    <w:rsid w:val="002006A4"/>
    <w:rsid w:val="0020097B"/>
    <w:rsid w:val="002033E5"/>
    <w:rsid w:val="002104F8"/>
    <w:rsid w:val="0021253C"/>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4499D"/>
    <w:rsid w:val="002465FB"/>
    <w:rsid w:val="00250146"/>
    <w:rsid w:val="002505F2"/>
    <w:rsid w:val="0025084C"/>
    <w:rsid w:val="00253719"/>
    <w:rsid w:val="00253A0A"/>
    <w:rsid w:val="002605D8"/>
    <w:rsid w:val="00263C5B"/>
    <w:rsid w:val="00263D8B"/>
    <w:rsid w:val="00270CC4"/>
    <w:rsid w:val="002721B6"/>
    <w:rsid w:val="00273525"/>
    <w:rsid w:val="002741D0"/>
    <w:rsid w:val="00274CAE"/>
    <w:rsid w:val="00277893"/>
    <w:rsid w:val="0028488B"/>
    <w:rsid w:val="002849E2"/>
    <w:rsid w:val="002862E4"/>
    <w:rsid w:val="00287FD8"/>
    <w:rsid w:val="00290BBA"/>
    <w:rsid w:val="002912A1"/>
    <w:rsid w:val="00291BAD"/>
    <w:rsid w:val="0029406D"/>
    <w:rsid w:val="00295040"/>
    <w:rsid w:val="002A14C8"/>
    <w:rsid w:val="002A2249"/>
    <w:rsid w:val="002A4947"/>
    <w:rsid w:val="002A4D58"/>
    <w:rsid w:val="002A6CBD"/>
    <w:rsid w:val="002A6CDC"/>
    <w:rsid w:val="002A77A7"/>
    <w:rsid w:val="002A7CC3"/>
    <w:rsid w:val="002B01D3"/>
    <w:rsid w:val="002B0BFC"/>
    <w:rsid w:val="002B0C82"/>
    <w:rsid w:val="002B742B"/>
    <w:rsid w:val="002C05C8"/>
    <w:rsid w:val="002C2222"/>
    <w:rsid w:val="002C2993"/>
    <w:rsid w:val="002C3336"/>
    <w:rsid w:val="002C34FC"/>
    <w:rsid w:val="002C5168"/>
    <w:rsid w:val="002C618A"/>
    <w:rsid w:val="002D0911"/>
    <w:rsid w:val="002D0AA2"/>
    <w:rsid w:val="002D2BCD"/>
    <w:rsid w:val="002D4C17"/>
    <w:rsid w:val="002D6B8A"/>
    <w:rsid w:val="002D757A"/>
    <w:rsid w:val="002E1E3E"/>
    <w:rsid w:val="002E354D"/>
    <w:rsid w:val="002E4234"/>
    <w:rsid w:val="002E4A4A"/>
    <w:rsid w:val="002E4E61"/>
    <w:rsid w:val="002E5CBD"/>
    <w:rsid w:val="002F1C7A"/>
    <w:rsid w:val="002F72FF"/>
    <w:rsid w:val="00301320"/>
    <w:rsid w:val="00301A39"/>
    <w:rsid w:val="00301A4E"/>
    <w:rsid w:val="00301DCA"/>
    <w:rsid w:val="00306869"/>
    <w:rsid w:val="0031289E"/>
    <w:rsid w:val="003138DD"/>
    <w:rsid w:val="00313D73"/>
    <w:rsid w:val="00317091"/>
    <w:rsid w:val="003207BA"/>
    <w:rsid w:val="00321D3E"/>
    <w:rsid w:val="003227C6"/>
    <w:rsid w:val="00330AE6"/>
    <w:rsid w:val="0033185E"/>
    <w:rsid w:val="0033197C"/>
    <w:rsid w:val="00331D04"/>
    <w:rsid w:val="0033273C"/>
    <w:rsid w:val="00334C41"/>
    <w:rsid w:val="00336CFD"/>
    <w:rsid w:val="0034166B"/>
    <w:rsid w:val="00342CF7"/>
    <w:rsid w:val="003433F2"/>
    <w:rsid w:val="00344935"/>
    <w:rsid w:val="003456E1"/>
    <w:rsid w:val="00346D8C"/>
    <w:rsid w:val="003472E4"/>
    <w:rsid w:val="003473A3"/>
    <w:rsid w:val="00347690"/>
    <w:rsid w:val="00350F08"/>
    <w:rsid w:val="00352C7D"/>
    <w:rsid w:val="00357E43"/>
    <w:rsid w:val="00360101"/>
    <w:rsid w:val="00360CF7"/>
    <w:rsid w:val="0036348A"/>
    <w:rsid w:val="00366B35"/>
    <w:rsid w:val="00372B1D"/>
    <w:rsid w:val="00375030"/>
    <w:rsid w:val="00376071"/>
    <w:rsid w:val="00385491"/>
    <w:rsid w:val="00385A8E"/>
    <w:rsid w:val="00385E53"/>
    <w:rsid w:val="00385F99"/>
    <w:rsid w:val="0038727D"/>
    <w:rsid w:val="00387647"/>
    <w:rsid w:val="00390ED0"/>
    <w:rsid w:val="0039254B"/>
    <w:rsid w:val="00393F3D"/>
    <w:rsid w:val="00394124"/>
    <w:rsid w:val="003947B1"/>
    <w:rsid w:val="003978AD"/>
    <w:rsid w:val="003A1057"/>
    <w:rsid w:val="003A3AA5"/>
    <w:rsid w:val="003A3F31"/>
    <w:rsid w:val="003A4350"/>
    <w:rsid w:val="003A4F85"/>
    <w:rsid w:val="003A6D3E"/>
    <w:rsid w:val="003A6FE8"/>
    <w:rsid w:val="003B081F"/>
    <w:rsid w:val="003B47AE"/>
    <w:rsid w:val="003B6C15"/>
    <w:rsid w:val="003C074E"/>
    <w:rsid w:val="003C0D56"/>
    <w:rsid w:val="003C1754"/>
    <w:rsid w:val="003C1E1A"/>
    <w:rsid w:val="003C32FA"/>
    <w:rsid w:val="003C53B7"/>
    <w:rsid w:val="003C5EDB"/>
    <w:rsid w:val="003D4251"/>
    <w:rsid w:val="003D4F59"/>
    <w:rsid w:val="003D514B"/>
    <w:rsid w:val="003E2268"/>
    <w:rsid w:val="003E2B56"/>
    <w:rsid w:val="003E34AA"/>
    <w:rsid w:val="003E4138"/>
    <w:rsid w:val="003F04E4"/>
    <w:rsid w:val="003F1F88"/>
    <w:rsid w:val="003F21BC"/>
    <w:rsid w:val="003F6239"/>
    <w:rsid w:val="003F7F23"/>
    <w:rsid w:val="00402648"/>
    <w:rsid w:val="0040291B"/>
    <w:rsid w:val="00403437"/>
    <w:rsid w:val="00405330"/>
    <w:rsid w:val="0041029E"/>
    <w:rsid w:val="004109C8"/>
    <w:rsid w:val="00412E0F"/>
    <w:rsid w:val="00413151"/>
    <w:rsid w:val="0041355A"/>
    <w:rsid w:val="0041400C"/>
    <w:rsid w:val="00416B61"/>
    <w:rsid w:val="004177D6"/>
    <w:rsid w:val="00417E21"/>
    <w:rsid w:val="00420A81"/>
    <w:rsid w:val="00420CCD"/>
    <w:rsid w:val="0042243E"/>
    <w:rsid w:val="00422FCC"/>
    <w:rsid w:val="00424787"/>
    <w:rsid w:val="0042561A"/>
    <w:rsid w:val="00431824"/>
    <w:rsid w:val="00432DF6"/>
    <w:rsid w:val="004332E6"/>
    <w:rsid w:val="00433794"/>
    <w:rsid w:val="004345B7"/>
    <w:rsid w:val="0044084E"/>
    <w:rsid w:val="00440E3C"/>
    <w:rsid w:val="00442E16"/>
    <w:rsid w:val="0044371B"/>
    <w:rsid w:val="00443E45"/>
    <w:rsid w:val="004443F7"/>
    <w:rsid w:val="00451B14"/>
    <w:rsid w:val="00452ECC"/>
    <w:rsid w:val="00453F05"/>
    <w:rsid w:val="00456B16"/>
    <w:rsid w:val="00460274"/>
    <w:rsid w:val="00460EA1"/>
    <w:rsid w:val="00461BF0"/>
    <w:rsid w:val="004638BE"/>
    <w:rsid w:val="00465521"/>
    <w:rsid w:val="00472AF4"/>
    <w:rsid w:val="004731D7"/>
    <w:rsid w:val="00477389"/>
    <w:rsid w:val="00477CF7"/>
    <w:rsid w:val="00480932"/>
    <w:rsid w:val="004845E0"/>
    <w:rsid w:val="004862FE"/>
    <w:rsid w:val="004909A2"/>
    <w:rsid w:val="00495174"/>
    <w:rsid w:val="004959BB"/>
    <w:rsid w:val="004A29FE"/>
    <w:rsid w:val="004A48E2"/>
    <w:rsid w:val="004A6899"/>
    <w:rsid w:val="004A74B4"/>
    <w:rsid w:val="004B13D5"/>
    <w:rsid w:val="004B198D"/>
    <w:rsid w:val="004B4D4F"/>
    <w:rsid w:val="004B4FD3"/>
    <w:rsid w:val="004B60B3"/>
    <w:rsid w:val="004C1A66"/>
    <w:rsid w:val="004C29C2"/>
    <w:rsid w:val="004C7302"/>
    <w:rsid w:val="004D0AFD"/>
    <w:rsid w:val="004D61DF"/>
    <w:rsid w:val="004D7287"/>
    <w:rsid w:val="004D7E81"/>
    <w:rsid w:val="004E04AE"/>
    <w:rsid w:val="004E0FAC"/>
    <w:rsid w:val="004E250E"/>
    <w:rsid w:val="004E385D"/>
    <w:rsid w:val="004E5651"/>
    <w:rsid w:val="004E64FA"/>
    <w:rsid w:val="004E7F5A"/>
    <w:rsid w:val="004E7FCA"/>
    <w:rsid w:val="004F1759"/>
    <w:rsid w:val="004F1A29"/>
    <w:rsid w:val="004F2B27"/>
    <w:rsid w:val="004F4BB8"/>
    <w:rsid w:val="004F6B89"/>
    <w:rsid w:val="00502E9D"/>
    <w:rsid w:val="00506560"/>
    <w:rsid w:val="00510880"/>
    <w:rsid w:val="005108EC"/>
    <w:rsid w:val="00511989"/>
    <w:rsid w:val="00512E34"/>
    <w:rsid w:val="005138CD"/>
    <w:rsid w:val="00516DA1"/>
    <w:rsid w:val="00517E32"/>
    <w:rsid w:val="00521464"/>
    <w:rsid w:val="00524DB0"/>
    <w:rsid w:val="00526B8C"/>
    <w:rsid w:val="0052725E"/>
    <w:rsid w:val="005275A2"/>
    <w:rsid w:val="005304AE"/>
    <w:rsid w:val="005308CC"/>
    <w:rsid w:val="00531A77"/>
    <w:rsid w:val="00531BE0"/>
    <w:rsid w:val="0053279B"/>
    <w:rsid w:val="00532BFB"/>
    <w:rsid w:val="00534522"/>
    <w:rsid w:val="00536CA1"/>
    <w:rsid w:val="005425F0"/>
    <w:rsid w:val="00542BF9"/>
    <w:rsid w:val="00544714"/>
    <w:rsid w:val="00546AD4"/>
    <w:rsid w:val="0055058B"/>
    <w:rsid w:val="00550783"/>
    <w:rsid w:val="005566B3"/>
    <w:rsid w:val="00557AC1"/>
    <w:rsid w:val="0056018A"/>
    <w:rsid w:val="00563525"/>
    <w:rsid w:val="0056365F"/>
    <w:rsid w:val="00563EA2"/>
    <w:rsid w:val="005668B0"/>
    <w:rsid w:val="00567B84"/>
    <w:rsid w:val="005713E6"/>
    <w:rsid w:val="005751BE"/>
    <w:rsid w:val="005755C3"/>
    <w:rsid w:val="00576435"/>
    <w:rsid w:val="005765D0"/>
    <w:rsid w:val="0058179E"/>
    <w:rsid w:val="00583480"/>
    <w:rsid w:val="00584ACA"/>
    <w:rsid w:val="0058650D"/>
    <w:rsid w:val="005902EE"/>
    <w:rsid w:val="0059155F"/>
    <w:rsid w:val="00592BF2"/>
    <w:rsid w:val="005A0940"/>
    <w:rsid w:val="005A0F85"/>
    <w:rsid w:val="005A20F0"/>
    <w:rsid w:val="005A2ABA"/>
    <w:rsid w:val="005A2B30"/>
    <w:rsid w:val="005A5008"/>
    <w:rsid w:val="005A6A12"/>
    <w:rsid w:val="005A739D"/>
    <w:rsid w:val="005B01F0"/>
    <w:rsid w:val="005B1A5A"/>
    <w:rsid w:val="005B3A16"/>
    <w:rsid w:val="005C55E9"/>
    <w:rsid w:val="005C5AE4"/>
    <w:rsid w:val="005C614A"/>
    <w:rsid w:val="005C6758"/>
    <w:rsid w:val="005C771D"/>
    <w:rsid w:val="005C7945"/>
    <w:rsid w:val="005D1686"/>
    <w:rsid w:val="005D1DCC"/>
    <w:rsid w:val="005D25E1"/>
    <w:rsid w:val="005D593D"/>
    <w:rsid w:val="005D5F1F"/>
    <w:rsid w:val="005E09DC"/>
    <w:rsid w:val="005E2049"/>
    <w:rsid w:val="005E2254"/>
    <w:rsid w:val="005E6294"/>
    <w:rsid w:val="005F3558"/>
    <w:rsid w:val="005F65BA"/>
    <w:rsid w:val="005F7AF0"/>
    <w:rsid w:val="0060198E"/>
    <w:rsid w:val="00604010"/>
    <w:rsid w:val="0060472F"/>
    <w:rsid w:val="00606DAB"/>
    <w:rsid w:val="00610668"/>
    <w:rsid w:val="006126CB"/>
    <w:rsid w:val="0061531A"/>
    <w:rsid w:val="00615EAA"/>
    <w:rsid w:val="006161CB"/>
    <w:rsid w:val="0061650D"/>
    <w:rsid w:val="006213E3"/>
    <w:rsid w:val="00622315"/>
    <w:rsid w:val="00625F5E"/>
    <w:rsid w:val="00626EF1"/>
    <w:rsid w:val="00631F75"/>
    <w:rsid w:val="00633115"/>
    <w:rsid w:val="006355C6"/>
    <w:rsid w:val="00635B6B"/>
    <w:rsid w:val="0063604B"/>
    <w:rsid w:val="00637606"/>
    <w:rsid w:val="006401B8"/>
    <w:rsid w:val="00641904"/>
    <w:rsid w:val="006431C7"/>
    <w:rsid w:val="0064490A"/>
    <w:rsid w:val="00646FA9"/>
    <w:rsid w:val="00646FB6"/>
    <w:rsid w:val="0065392D"/>
    <w:rsid w:val="00655288"/>
    <w:rsid w:val="006576F4"/>
    <w:rsid w:val="00657D60"/>
    <w:rsid w:val="00657E52"/>
    <w:rsid w:val="00660245"/>
    <w:rsid w:val="00663369"/>
    <w:rsid w:val="0066674A"/>
    <w:rsid w:val="00666B93"/>
    <w:rsid w:val="0066739D"/>
    <w:rsid w:val="00670723"/>
    <w:rsid w:val="0067165F"/>
    <w:rsid w:val="00671ACD"/>
    <w:rsid w:val="00676E8C"/>
    <w:rsid w:val="00676EDB"/>
    <w:rsid w:val="00677431"/>
    <w:rsid w:val="00680849"/>
    <w:rsid w:val="0068190A"/>
    <w:rsid w:val="00682506"/>
    <w:rsid w:val="0068378F"/>
    <w:rsid w:val="00685DA3"/>
    <w:rsid w:val="00686DAE"/>
    <w:rsid w:val="0069097B"/>
    <w:rsid w:val="006926BE"/>
    <w:rsid w:val="006954B9"/>
    <w:rsid w:val="00695CB3"/>
    <w:rsid w:val="006964B2"/>
    <w:rsid w:val="006967BD"/>
    <w:rsid w:val="006A054C"/>
    <w:rsid w:val="006A0A0E"/>
    <w:rsid w:val="006A2267"/>
    <w:rsid w:val="006A2505"/>
    <w:rsid w:val="006A5EEF"/>
    <w:rsid w:val="006A6746"/>
    <w:rsid w:val="006B093A"/>
    <w:rsid w:val="006B3138"/>
    <w:rsid w:val="006B433B"/>
    <w:rsid w:val="006B4C2F"/>
    <w:rsid w:val="006B4FC0"/>
    <w:rsid w:val="006C0645"/>
    <w:rsid w:val="006C724C"/>
    <w:rsid w:val="006D1057"/>
    <w:rsid w:val="006D2612"/>
    <w:rsid w:val="006D29FD"/>
    <w:rsid w:val="006D3D69"/>
    <w:rsid w:val="006D432D"/>
    <w:rsid w:val="006D7BB0"/>
    <w:rsid w:val="006E012A"/>
    <w:rsid w:val="006E1CA4"/>
    <w:rsid w:val="006E39E3"/>
    <w:rsid w:val="006E3D90"/>
    <w:rsid w:val="006E5FF0"/>
    <w:rsid w:val="006E68E5"/>
    <w:rsid w:val="006E6B61"/>
    <w:rsid w:val="006F208C"/>
    <w:rsid w:val="006F2F63"/>
    <w:rsid w:val="006F3D28"/>
    <w:rsid w:val="006F4121"/>
    <w:rsid w:val="006F4BD6"/>
    <w:rsid w:val="006F667C"/>
    <w:rsid w:val="006F6F77"/>
    <w:rsid w:val="00702B21"/>
    <w:rsid w:val="00705EA0"/>
    <w:rsid w:val="00710DB6"/>
    <w:rsid w:val="00711508"/>
    <w:rsid w:val="00711BAB"/>
    <w:rsid w:val="00711CD2"/>
    <w:rsid w:val="00712BB8"/>
    <w:rsid w:val="00716FE1"/>
    <w:rsid w:val="007174AC"/>
    <w:rsid w:val="0072197B"/>
    <w:rsid w:val="007221F6"/>
    <w:rsid w:val="00725C1C"/>
    <w:rsid w:val="007275CD"/>
    <w:rsid w:val="00727684"/>
    <w:rsid w:val="00730A12"/>
    <w:rsid w:val="00731E0C"/>
    <w:rsid w:val="00732D5C"/>
    <w:rsid w:val="007344AB"/>
    <w:rsid w:val="007377FD"/>
    <w:rsid w:val="0074570B"/>
    <w:rsid w:val="007469AD"/>
    <w:rsid w:val="00747CFA"/>
    <w:rsid w:val="00751FD3"/>
    <w:rsid w:val="00753344"/>
    <w:rsid w:val="00754AD5"/>
    <w:rsid w:val="007569DE"/>
    <w:rsid w:val="00757C42"/>
    <w:rsid w:val="0076037A"/>
    <w:rsid w:val="007611D2"/>
    <w:rsid w:val="00761E1A"/>
    <w:rsid w:val="00762024"/>
    <w:rsid w:val="007624BD"/>
    <w:rsid w:val="00764FA1"/>
    <w:rsid w:val="00765955"/>
    <w:rsid w:val="00770023"/>
    <w:rsid w:val="0078173E"/>
    <w:rsid w:val="007844EA"/>
    <w:rsid w:val="0078718D"/>
    <w:rsid w:val="00787542"/>
    <w:rsid w:val="0079000B"/>
    <w:rsid w:val="00791543"/>
    <w:rsid w:val="0079334C"/>
    <w:rsid w:val="0079489C"/>
    <w:rsid w:val="00795044"/>
    <w:rsid w:val="00796854"/>
    <w:rsid w:val="007A3C4A"/>
    <w:rsid w:val="007A4031"/>
    <w:rsid w:val="007A517A"/>
    <w:rsid w:val="007A731D"/>
    <w:rsid w:val="007B0382"/>
    <w:rsid w:val="007B04D6"/>
    <w:rsid w:val="007B0E83"/>
    <w:rsid w:val="007B15D5"/>
    <w:rsid w:val="007B2CB7"/>
    <w:rsid w:val="007B2D24"/>
    <w:rsid w:val="007B3250"/>
    <w:rsid w:val="007B34AE"/>
    <w:rsid w:val="007B5287"/>
    <w:rsid w:val="007B7A40"/>
    <w:rsid w:val="007C045C"/>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80476A"/>
    <w:rsid w:val="00804CAD"/>
    <w:rsid w:val="00806F2B"/>
    <w:rsid w:val="00811513"/>
    <w:rsid w:val="00811E11"/>
    <w:rsid w:val="00814B15"/>
    <w:rsid w:val="00815708"/>
    <w:rsid w:val="0081606B"/>
    <w:rsid w:val="008209C1"/>
    <w:rsid w:val="008209D5"/>
    <w:rsid w:val="00822C5A"/>
    <w:rsid w:val="00822F17"/>
    <w:rsid w:val="00823F57"/>
    <w:rsid w:val="0083265D"/>
    <w:rsid w:val="00833D30"/>
    <w:rsid w:val="00834D21"/>
    <w:rsid w:val="008351BB"/>
    <w:rsid w:val="0083786A"/>
    <w:rsid w:val="0084288B"/>
    <w:rsid w:val="008432BD"/>
    <w:rsid w:val="0084639A"/>
    <w:rsid w:val="00847756"/>
    <w:rsid w:val="00847A28"/>
    <w:rsid w:val="008501D6"/>
    <w:rsid w:val="0085139C"/>
    <w:rsid w:val="0085150D"/>
    <w:rsid w:val="008515B3"/>
    <w:rsid w:val="00851EF4"/>
    <w:rsid w:val="008522EB"/>
    <w:rsid w:val="00853930"/>
    <w:rsid w:val="00853BE2"/>
    <w:rsid w:val="00856D44"/>
    <w:rsid w:val="00860FE8"/>
    <w:rsid w:val="00865643"/>
    <w:rsid w:val="00865772"/>
    <w:rsid w:val="008659C7"/>
    <w:rsid w:val="008709B1"/>
    <w:rsid w:val="00872208"/>
    <w:rsid w:val="008753D7"/>
    <w:rsid w:val="008759FA"/>
    <w:rsid w:val="0088050E"/>
    <w:rsid w:val="00882110"/>
    <w:rsid w:val="00883D18"/>
    <w:rsid w:val="00883F15"/>
    <w:rsid w:val="00885AA7"/>
    <w:rsid w:val="00887837"/>
    <w:rsid w:val="00890CE4"/>
    <w:rsid w:val="00894CBE"/>
    <w:rsid w:val="008A0DD5"/>
    <w:rsid w:val="008A1E52"/>
    <w:rsid w:val="008A209F"/>
    <w:rsid w:val="008A316D"/>
    <w:rsid w:val="008A63EE"/>
    <w:rsid w:val="008B0908"/>
    <w:rsid w:val="008B0B4C"/>
    <w:rsid w:val="008B0F66"/>
    <w:rsid w:val="008B4384"/>
    <w:rsid w:val="008B5DA0"/>
    <w:rsid w:val="008B612F"/>
    <w:rsid w:val="008B6C5A"/>
    <w:rsid w:val="008B6E15"/>
    <w:rsid w:val="008B6E29"/>
    <w:rsid w:val="008B7359"/>
    <w:rsid w:val="008B78BC"/>
    <w:rsid w:val="008C0E0F"/>
    <w:rsid w:val="008C2BA2"/>
    <w:rsid w:val="008C4A89"/>
    <w:rsid w:val="008C4AA4"/>
    <w:rsid w:val="008C5245"/>
    <w:rsid w:val="008D36B0"/>
    <w:rsid w:val="008D3FBE"/>
    <w:rsid w:val="008D4306"/>
    <w:rsid w:val="008D616D"/>
    <w:rsid w:val="008D6584"/>
    <w:rsid w:val="008D7AEC"/>
    <w:rsid w:val="008E0E0D"/>
    <w:rsid w:val="008E2469"/>
    <w:rsid w:val="008E2F9F"/>
    <w:rsid w:val="008E31C6"/>
    <w:rsid w:val="008E3DFD"/>
    <w:rsid w:val="008F0CEF"/>
    <w:rsid w:val="008F1D49"/>
    <w:rsid w:val="008F6EF3"/>
    <w:rsid w:val="008F7243"/>
    <w:rsid w:val="008F7258"/>
    <w:rsid w:val="008F7B18"/>
    <w:rsid w:val="0090524F"/>
    <w:rsid w:val="00905254"/>
    <w:rsid w:val="009065CE"/>
    <w:rsid w:val="00910DC5"/>
    <w:rsid w:val="00911E45"/>
    <w:rsid w:val="00913C23"/>
    <w:rsid w:val="00915A9D"/>
    <w:rsid w:val="00915AF4"/>
    <w:rsid w:val="009174CB"/>
    <w:rsid w:val="009178F5"/>
    <w:rsid w:val="009234F2"/>
    <w:rsid w:val="00931C74"/>
    <w:rsid w:val="009346D0"/>
    <w:rsid w:val="0093519F"/>
    <w:rsid w:val="009356E2"/>
    <w:rsid w:val="00935AC7"/>
    <w:rsid w:val="00937C79"/>
    <w:rsid w:val="009403F7"/>
    <w:rsid w:val="00940548"/>
    <w:rsid w:val="00940DCD"/>
    <w:rsid w:val="00942F87"/>
    <w:rsid w:val="00944B26"/>
    <w:rsid w:val="0094671B"/>
    <w:rsid w:val="009517AA"/>
    <w:rsid w:val="00953C3E"/>
    <w:rsid w:val="00953E81"/>
    <w:rsid w:val="00954C3A"/>
    <w:rsid w:val="00956686"/>
    <w:rsid w:val="00956B65"/>
    <w:rsid w:val="00956D65"/>
    <w:rsid w:val="00956DE6"/>
    <w:rsid w:val="009600DF"/>
    <w:rsid w:val="00962F22"/>
    <w:rsid w:val="00967591"/>
    <w:rsid w:val="00973264"/>
    <w:rsid w:val="0097372E"/>
    <w:rsid w:val="0097427F"/>
    <w:rsid w:val="0097448C"/>
    <w:rsid w:val="00974B1F"/>
    <w:rsid w:val="009836CE"/>
    <w:rsid w:val="00984392"/>
    <w:rsid w:val="00986FAE"/>
    <w:rsid w:val="00991F01"/>
    <w:rsid w:val="00992DD6"/>
    <w:rsid w:val="00993F23"/>
    <w:rsid w:val="00995675"/>
    <w:rsid w:val="00995B12"/>
    <w:rsid w:val="00996322"/>
    <w:rsid w:val="009978E9"/>
    <w:rsid w:val="009A00F9"/>
    <w:rsid w:val="009A2AD9"/>
    <w:rsid w:val="009A335B"/>
    <w:rsid w:val="009A4C56"/>
    <w:rsid w:val="009A5910"/>
    <w:rsid w:val="009A7B25"/>
    <w:rsid w:val="009B3EAD"/>
    <w:rsid w:val="009B6914"/>
    <w:rsid w:val="009C3837"/>
    <w:rsid w:val="009C3D42"/>
    <w:rsid w:val="009C4277"/>
    <w:rsid w:val="009C4FCD"/>
    <w:rsid w:val="009C6651"/>
    <w:rsid w:val="009C7810"/>
    <w:rsid w:val="009D230A"/>
    <w:rsid w:val="009D2697"/>
    <w:rsid w:val="009D5D7A"/>
    <w:rsid w:val="009D6394"/>
    <w:rsid w:val="009E5D74"/>
    <w:rsid w:val="009E6094"/>
    <w:rsid w:val="009E6670"/>
    <w:rsid w:val="009E7A7A"/>
    <w:rsid w:val="009E7E2A"/>
    <w:rsid w:val="009F223D"/>
    <w:rsid w:val="009F58F7"/>
    <w:rsid w:val="009F5BC6"/>
    <w:rsid w:val="00A0317A"/>
    <w:rsid w:val="00A03E9A"/>
    <w:rsid w:val="00A05594"/>
    <w:rsid w:val="00A06DF2"/>
    <w:rsid w:val="00A06F98"/>
    <w:rsid w:val="00A11D15"/>
    <w:rsid w:val="00A11F7C"/>
    <w:rsid w:val="00A12AF4"/>
    <w:rsid w:val="00A139A1"/>
    <w:rsid w:val="00A14C15"/>
    <w:rsid w:val="00A1590B"/>
    <w:rsid w:val="00A165F9"/>
    <w:rsid w:val="00A168B2"/>
    <w:rsid w:val="00A217C6"/>
    <w:rsid w:val="00A27C87"/>
    <w:rsid w:val="00A333A9"/>
    <w:rsid w:val="00A33FC4"/>
    <w:rsid w:val="00A3506A"/>
    <w:rsid w:val="00A3531B"/>
    <w:rsid w:val="00A3577C"/>
    <w:rsid w:val="00A36497"/>
    <w:rsid w:val="00A4033A"/>
    <w:rsid w:val="00A4107B"/>
    <w:rsid w:val="00A41165"/>
    <w:rsid w:val="00A4219D"/>
    <w:rsid w:val="00A422AB"/>
    <w:rsid w:val="00A44898"/>
    <w:rsid w:val="00A44E68"/>
    <w:rsid w:val="00A45D71"/>
    <w:rsid w:val="00A46ACF"/>
    <w:rsid w:val="00A52319"/>
    <w:rsid w:val="00A52AC1"/>
    <w:rsid w:val="00A53D1E"/>
    <w:rsid w:val="00A54107"/>
    <w:rsid w:val="00A60966"/>
    <w:rsid w:val="00A60DE4"/>
    <w:rsid w:val="00A6294D"/>
    <w:rsid w:val="00A62CE9"/>
    <w:rsid w:val="00A62D8C"/>
    <w:rsid w:val="00A6516A"/>
    <w:rsid w:val="00A658D3"/>
    <w:rsid w:val="00A66B65"/>
    <w:rsid w:val="00A7021D"/>
    <w:rsid w:val="00A72E45"/>
    <w:rsid w:val="00A7359A"/>
    <w:rsid w:val="00A74629"/>
    <w:rsid w:val="00A813EA"/>
    <w:rsid w:val="00A817D3"/>
    <w:rsid w:val="00A858EB"/>
    <w:rsid w:val="00A85CF1"/>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79E2"/>
    <w:rsid w:val="00AB3A7A"/>
    <w:rsid w:val="00AB426E"/>
    <w:rsid w:val="00AB4C16"/>
    <w:rsid w:val="00AC02C6"/>
    <w:rsid w:val="00AC05F5"/>
    <w:rsid w:val="00AC0770"/>
    <w:rsid w:val="00AC11ED"/>
    <w:rsid w:val="00AC1638"/>
    <w:rsid w:val="00AC3DA1"/>
    <w:rsid w:val="00AC3EFC"/>
    <w:rsid w:val="00AC4880"/>
    <w:rsid w:val="00AC7280"/>
    <w:rsid w:val="00AD007D"/>
    <w:rsid w:val="00AD0243"/>
    <w:rsid w:val="00AD041F"/>
    <w:rsid w:val="00AD0EAC"/>
    <w:rsid w:val="00AD4569"/>
    <w:rsid w:val="00AD4E6B"/>
    <w:rsid w:val="00AD54B1"/>
    <w:rsid w:val="00AD63EE"/>
    <w:rsid w:val="00AE1187"/>
    <w:rsid w:val="00AE1FCC"/>
    <w:rsid w:val="00AE3C15"/>
    <w:rsid w:val="00AE7D0D"/>
    <w:rsid w:val="00AE7FE2"/>
    <w:rsid w:val="00AF2101"/>
    <w:rsid w:val="00AF4A83"/>
    <w:rsid w:val="00AF5F0C"/>
    <w:rsid w:val="00AF7D21"/>
    <w:rsid w:val="00B00347"/>
    <w:rsid w:val="00B0318F"/>
    <w:rsid w:val="00B06ED2"/>
    <w:rsid w:val="00B0761E"/>
    <w:rsid w:val="00B07C7A"/>
    <w:rsid w:val="00B1538E"/>
    <w:rsid w:val="00B15532"/>
    <w:rsid w:val="00B20721"/>
    <w:rsid w:val="00B226A0"/>
    <w:rsid w:val="00B25CFF"/>
    <w:rsid w:val="00B309CF"/>
    <w:rsid w:val="00B3106F"/>
    <w:rsid w:val="00B3242E"/>
    <w:rsid w:val="00B3284D"/>
    <w:rsid w:val="00B350A8"/>
    <w:rsid w:val="00B35D80"/>
    <w:rsid w:val="00B3709D"/>
    <w:rsid w:val="00B4093D"/>
    <w:rsid w:val="00B43B37"/>
    <w:rsid w:val="00B450AE"/>
    <w:rsid w:val="00B46939"/>
    <w:rsid w:val="00B470C1"/>
    <w:rsid w:val="00B47E17"/>
    <w:rsid w:val="00B47FD6"/>
    <w:rsid w:val="00B5042E"/>
    <w:rsid w:val="00B50E84"/>
    <w:rsid w:val="00B5220D"/>
    <w:rsid w:val="00B53089"/>
    <w:rsid w:val="00B541DA"/>
    <w:rsid w:val="00B55991"/>
    <w:rsid w:val="00B56C31"/>
    <w:rsid w:val="00B637F1"/>
    <w:rsid w:val="00B67C6D"/>
    <w:rsid w:val="00B73DFB"/>
    <w:rsid w:val="00B7796B"/>
    <w:rsid w:val="00B77B97"/>
    <w:rsid w:val="00B818C5"/>
    <w:rsid w:val="00B82C21"/>
    <w:rsid w:val="00B8302B"/>
    <w:rsid w:val="00B837B7"/>
    <w:rsid w:val="00B8402D"/>
    <w:rsid w:val="00B8643C"/>
    <w:rsid w:val="00B90909"/>
    <w:rsid w:val="00B9099F"/>
    <w:rsid w:val="00B9290F"/>
    <w:rsid w:val="00B94459"/>
    <w:rsid w:val="00B94FBA"/>
    <w:rsid w:val="00B95F84"/>
    <w:rsid w:val="00B97E7E"/>
    <w:rsid w:val="00BA08BF"/>
    <w:rsid w:val="00BA1706"/>
    <w:rsid w:val="00BA18C7"/>
    <w:rsid w:val="00BA47B3"/>
    <w:rsid w:val="00BA7949"/>
    <w:rsid w:val="00BA7F2E"/>
    <w:rsid w:val="00BB0CA0"/>
    <w:rsid w:val="00BB20FE"/>
    <w:rsid w:val="00BB4BBC"/>
    <w:rsid w:val="00BB6D24"/>
    <w:rsid w:val="00BC2CCE"/>
    <w:rsid w:val="00BC39AE"/>
    <w:rsid w:val="00BC4F12"/>
    <w:rsid w:val="00BC6ACC"/>
    <w:rsid w:val="00BD1A35"/>
    <w:rsid w:val="00BD3369"/>
    <w:rsid w:val="00BD59A5"/>
    <w:rsid w:val="00BE13C6"/>
    <w:rsid w:val="00BE1AB8"/>
    <w:rsid w:val="00BE29D7"/>
    <w:rsid w:val="00BE499B"/>
    <w:rsid w:val="00BE4F8B"/>
    <w:rsid w:val="00BE4FE6"/>
    <w:rsid w:val="00BE60F1"/>
    <w:rsid w:val="00BE65BF"/>
    <w:rsid w:val="00BF171A"/>
    <w:rsid w:val="00BF1A7C"/>
    <w:rsid w:val="00BF2BA2"/>
    <w:rsid w:val="00BF331E"/>
    <w:rsid w:val="00BF3810"/>
    <w:rsid w:val="00BF539E"/>
    <w:rsid w:val="00BF5B81"/>
    <w:rsid w:val="00BF7C95"/>
    <w:rsid w:val="00C05714"/>
    <w:rsid w:val="00C05ED3"/>
    <w:rsid w:val="00C06195"/>
    <w:rsid w:val="00C07D11"/>
    <w:rsid w:val="00C07F0B"/>
    <w:rsid w:val="00C112C7"/>
    <w:rsid w:val="00C1296C"/>
    <w:rsid w:val="00C13DB7"/>
    <w:rsid w:val="00C14355"/>
    <w:rsid w:val="00C14A73"/>
    <w:rsid w:val="00C16998"/>
    <w:rsid w:val="00C16AC0"/>
    <w:rsid w:val="00C1712C"/>
    <w:rsid w:val="00C17A42"/>
    <w:rsid w:val="00C20B80"/>
    <w:rsid w:val="00C21185"/>
    <w:rsid w:val="00C21AB3"/>
    <w:rsid w:val="00C24EA3"/>
    <w:rsid w:val="00C25101"/>
    <w:rsid w:val="00C25FFA"/>
    <w:rsid w:val="00C26361"/>
    <w:rsid w:val="00C275A6"/>
    <w:rsid w:val="00C27C95"/>
    <w:rsid w:val="00C30130"/>
    <w:rsid w:val="00C315E9"/>
    <w:rsid w:val="00C31CFA"/>
    <w:rsid w:val="00C32713"/>
    <w:rsid w:val="00C3523F"/>
    <w:rsid w:val="00C35734"/>
    <w:rsid w:val="00C35B89"/>
    <w:rsid w:val="00C3605C"/>
    <w:rsid w:val="00C375BC"/>
    <w:rsid w:val="00C40473"/>
    <w:rsid w:val="00C423E6"/>
    <w:rsid w:val="00C429BA"/>
    <w:rsid w:val="00C43F47"/>
    <w:rsid w:val="00C446F4"/>
    <w:rsid w:val="00C46262"/>
    <w:rsid w:val="00C46A24"/>
    <w:rsid w:val="00C47004"/>
    <w:rsid w:val="00C477FF"/>
    <w:rsid w:val="00C50BDD"/>
    <w:rsid w:val="00C51F27"/>
    <w:rsid w:val="00C53B38"/>
    <w:rsid w:val="00C57C9D"/>
    <w:rsid w:val="00C62B71"/>
    <w:rsid w:val="00C641CC"/>
    <w:rsid w:val="00C647C2"/>
    <w:rsid w:val="00C663D9"/>
    <w:rsid w:val="00C66B8D"/>
    <w:rsid w:val="00C66F8E"/>
    <w:rsid w:val="00C6792D"/>
    <w:rsid w:val="00C71EFF"/>
    <w:rsid w:val="00C72C57"/>
    <w:rsid w:val="00C732BB"/>
    <w:rsid w:val="00C73BF5"/>
    <w:rsid w:val="00C748A0"/>
    <w:rsid w:val="00C74F2B"/>
    <w:rsid w:val="00C75C74"/>
    <w:rsid w:val="00C8088B"/>
    <w:rsid w:val="00C80B29"/>
    <w:rsid w:val="00C819A9"/>
    <w:rsid w:val="00C874D9"/>
    <w:rsid w:val="00C901DE"/>
    <w:rsid w:val="00C974CB"/>
    <w:rsid w:val="00C976E7"/>
    <w:rsid w:val="00CA0958"/>
    <w:rsid w:val="00CA380D"/>
    <w:rsid w:val="00CB003A"/>
    <w:rsid w:val="00CB4B14"/>
    <w:rsid w:val="00CB5FD9"/>
    <w:rsid w:val="00CC08B2"/>
    <w:rsid w:val="00CC3B0C"/>
    <w:rsid w:val="00CC5C54"/>
    <w:rsid w:val="00CC5EB1"/>
    <w:rsid w:val="00CD186E"/>
    <w:rsid w:val="00CD4B04"/>
    <w:rsid w:val="00CD500F"/>
    <w:rsid w:val="00CD52E7"/>
    <w:rsid w:val="00CD78C9"/>
    <w:rsid w:val="00CE1CDC"/>
    <w:rsid w:val="00CE2F74"/>
    <w:rsid w:val="00CE3696"/>
    <w:rsid w:val="00CE438B"/>
    <w:rsid w:val="00CE53BF"/>
    <w:rsid w:val="00CE5759"/>
    <w:rsid w:val="00CF09D3"/>
    <w:rsid w:val="00CF1DB6"/>
    <w:rsid w:val="00CF306A"/>
    <w:rsid w:val="00CF3D03"/>
    <w:rsid w:val="00CF438F"/>
    <w:rsid w:val="00CF7E2C"/>
    <w:rsid w:val="00D003F8"/>
    <w:rsid w:val="00D01248"/>
    <w:rsid w:val="00D03002"/>
    <w:rsid w:val="00D0313C"/>
    <w:rsid w:val="00D038A1"/>
    <w:rsid w:val="00D03B90"/>
    <w:rsid w:val="00D053BF"/>
    <w:rsid w:val="00D06A7D"/>
    <w:rsid w:val="00D07E7E"/>
    <w:rsid w:val="00D10B80"/>
    <w:rsid w:val="00D11B4F"/>
    <w:rsid w:val="00D12845"/>
    <w:rsid w:val="00D12D2A"/>
    <w:rsid w:val="00D13081"/>
    <w:rsid w:val="00D13365"/>
    <w:rsid w:val="00D1400B"/>
    <w:rsid w:val="00D14F17"/>
    <w:rsid w:val="00D15A17"/>
    <w:rsid w:val="00D16F7E"/>
    <w:rsid w:val="00D171FF"/>
    <w:rsid w:val="00D17764"/>
    <w:rsid w:val="00D2262D"/>
    <w:rsid w:val="00D227C7"/>
    <w:rsid w:val="00D24AB5"/>
    <w:rsid w:val="00D24E8F"/>
    <w:rsid w:val="00D2563F"/>
    <w:rsid w:val="00D25F2B"/>
    <w:rsid w:val="00D26DB8"/>
    <w:rsid w:val="00D3046D"/>
    <w:rsid w:val="00D305F5"/>
    <w:rsid w:val="00D308BB"/>
    <w:rsid w:val="00D30ADA"/>
    <w:rsid w:val="00D315E7"/>
    <w:rsid w:val="00D315FE"/>
    <w:rsid w:val="00D32BCB"/>
    <w:rsid w:val="00D32DDE"/>
    <w:rsid w:val="00D339F8"/>
    <w:rsid w:val="00D3491D"/>
    <w:rsid w:val="00D36B78"/>
    <w:rsid w:val="00D41A52"/>
    <w:rsid w:val="00D41C0F"/>
    <w:rsid w:val="00D42BC2"/>
    <w:rsid w:val="00D43AD0"/>
    <w:rsid w:val="00D45FC0"/>
    <w:rsid w:val="00D46CD4"/>
    <w:rsid w:val="00D50107"/>
    <w:rsid w:val="00D508BA"/>
    <w:rsid w:val="00D50B58"/>
    <w:rsid w:val="00D51540"/>
    <w:rsid w:val="00D525F9"/>
    <w:rsid w:val="00D53815"/>
    <w:rsid w:val="00D5419E"/>
    <w:rsid w:val="00D5481B"/>
    <w:rsid w:val="00D55817"/>
    <w:rsid w:val="00D55E35"/>
    <w:rsid w:val="00D5604A"/>
    <w:rsid w:val="00D57D3D"/>
    <w:rsid w:val="00D61885"/>
    <w:rsid w:val="00D62AB2"/>
    <w:rsid w:val="00D62AD8"/>
    <w:rsid w:val="00D636F2"/>
    <w:rsid w:val="00D64147"/>
    <w:rsid w:val="00D708F9"/>
    <w:rsid w:val="00D71788"/>
    <w:rsid w:val="00D71948"/>
    <w:rsid w:val="00D71E90"/>
    <w:rsid w:val="00D72F80"/>
    <w:rsid w:val="00D74B0E"/>
    <w:rsid w:val="00D76625"/>
    <w:rsid w:val="00D801DC"/>
    <w:rsid w:val="00D824CB"/>
    <w:rsid w:val="00D84237"/>
    <w:rsid w:val="00D86F7A"/>
    <w:rsid w:val="00D94A70"/>
    <w:rsid w:val="00D94BBC"/>
    <w:rsid w:val="00D95928"/>
    <w:rsid w:val="00D96CC2"/>
    <w:rsid w:val="00DA01AC"/>
    <w:rsid w:val="00DA1533"/>
    <w:rsid w:val="00DA1EB0"/>
    <w:rsid w:val="00DA24E1"/>
    <w:rsid w:val="00DA432F"/>
    <w:rsid w:val="00DA4429"/>
    <w:rsid w:val="00DA7A9D"/>
    <w:rsid w:val="00DB5D63"/>
    <w:rsid w:val="00DB70E3"/>
    <w:rsid w:val="00DC2028"/>
    <w:rsid w:val="00DC231F"/>
    <w:rsid w:val="00DC5E26"/>
    <w:rsid w:val="00DC7460"/>
    <w:rsid w:val="00DD0A8E"/>
    <w:rsid w:val="00DD10B5"/>
    <w:rsid w:val="00DD442C"/>
    <w:rsid w:val="00DD5675"/>
    <w:rsid w:val="00DD7E5A"/>
    <w:rsid w:val="00DE07E5"/>
    <w:rsid w:val="00DE1785"/>
    <w:rsid w:val="00DE3987"/>
    <w:rsid w:val="00DE3DEE"/>
    <w:rsid w:val="00DE4501"/>
    <w:rsid w:val="00DE660A"/>
    <w:rsid w:val="00DF3161"/>
    <w:rsid w:val="00DF4128"/>
    <w:rsid w:val="00DF4F33"/>
    <w:rsid w:val="00DF6023"/>
    <w:rsid w:val="00DF7276"/>
    <w:rsid w:val="00E01142"/>
    <w:rsid w:val="00E015B0"/>
    <w:rsid w:val="00E016A5"/>
    <w:rsid w:val="00E02DEC"/>
    <w:rsid w:val="00E031BC"/>
    <w:rsid w:val="00E03416"/>
    <w:rsid w:val="00E0479A"/>
    <w:rsid w:val="00E05851"/>
    <w:rsid w:val="00E05B99"/>
    <w:rsid w:val="00E06CB7"/>
    <w:rsid w:val="00E107B6"/>
    <w:rsid w:val="00E13A67"/>
    <w:rsid w:val="00E149ED"/>
    <w:rsid w:val="00E15269"/>
    <w:rsid w:val="00E22FD1"/>
    <w:rsid w:val="00E2485D"/>
    <w:rsid w:val="00E25992"/>
    <w:rsid w:val="00E26710"/>
    <w:rsid w:val="00E27390"/>
    <w:rsid w:val="00E30273"/>
    <w:rsid w:val="00E317E9"/>
    <w:rsid w:val="00E32488"/>
    <w:rsid w:val="00E324AC"/>
    <w:rsid w:val="00E32D95"/>
    <w:rsid w:val="00E33906"/>
    <w:rsid w:val="00E33B1E"/>
    <w:rsid w:val="00E34A78"/>
    <w:rsid w:val="00E42353"/>
    <w:rsid w:val="00E43859"/>
    <w:rsid w:val="00E43B0B"/>
    <w:rsid w:val="00E46DF5"/>
    <w:rsid w:val="00E510F2"/>
    <w:rsid w:val="00E53F4B"/>
    <w:rsid w:val="00E61F38"/>
    <w:rsid w:val="00E63761"/>
    <w:rsid w:val="00E64F9B"/>
    <w:rsid w:val="00E716C2"/>
    <w:rsid w:val="00E71913"/>
    <w:rsid w:val="00E71B1F"/>
    <w:rsid w:val="00E7272D"/>
    <w:rsid w:val="00E74C83"/>
    <w:rsid w:val="00E773D4"/>
    <w:rsid w:val="00E816AF"/>
    <w:rsid w:val="00E81C95"/>
    <w:rsid w:val="00E83722"/>
    <w:rsid w:val="00E8499E"/>
    <w:rsid w:val="00E85DA0"/>
    <w:rsid w:val="00E86509"/>
    <w:rsid w:val="00E86B84"/>
    <w:rsid w:val="00E8702A"/>
    <w:rsid w:val="00E90F15"/>
    <w:rsid w:val="00E9204A"/>
    <w:rsid w:val="00E92527"/>
    <w:rsid w:val="00E92EE1"/>
    <w:rsid w:val="00E9609E"/>
    <w:rsid w:val="00E96EF9"/>
    <w:rsid w:val="00E97F1F"/>
    <w:rsid w:val="00EA366E"/>
    <w:rsid w:val="00EA513E"/>
    <w:rsid w:val="00EA69F0"/>
    <w:rsid w:val="00EA79C0"/>
    <w:rsid w:val="00EA79CC"/>
    <w:rsid w:val="00EB08BF"/>
    <w:rsid w:val="00EB22EA"/>
    <w:rsid w:val="00EB363C"/>
    <w:rsid w:val="00EB4BC9"/>
    <w:rsid w:val="00EB5BF6"/>
    <w:rsid w:val="00EB6CD4"/>
    <w:rsid w:val="00EC15F3"/>
    <w:rsid w:val="00EC6B9A"/>
    <w:rsid w:val="00EC7433"/>
    <w:rsid w:val="00EC75B2"/>
    <w:rsid w:val="00ED06BD"/>
    <w:rsid w:val="00ED2949"/>
    <w:rsid w:val="00ED3A92"/>
    <w:rsid w:val="00ED59E7"/>
    <w:rsid w:val="00EE60B9"/>
    <w:rsid w:val="00EE6138"/>
    <w:rsid w:val="00EE7FA8"/>
    <w:rsid w:val="00EF19DE"/>
    <w:rsid w:val="00EF2940"/>
    <w:rsid w:val="00EF2A4A"/>
    <w:rsid w:val="00EF2F11"/>
    <w:rsid w:val="00EF312B"/>
    <w:rsid w:val="00EF3213"/>
    <w:rsid w:val="00EF4835"/>
    <w:rsid w:val="00EF7E02"/>
    <w:rsid w:val="00F00D1E"/>
    <w:rsid w:val="00F01500"/>
    <w:rsid w:val="00F02561"/>
    <w:rsid w:val="00F04616"/>
    <w:rsid w:val="00F06A93"/>
    <w:rsid w:val="00F11A80"/>
    <w:rsid w:val="00F11FF9"/>
    <w:rsid w:val="00F12CEA"/>
    <w:rsid w:val="00F134D3"/>
    <w:rsid w:val="00F13668"/>
    <w:rsid w:val="00F14500"/>
    <w:rsid w:val="00F1559F"/>
    <w:rsid w:val="00F1648D"/>
    <w:rsid w:val="00F16545"/>
    <w:rsid w:val="00F16DFB"/>
    <w:rsid w:val="00F17559"/>
    <w:rsid w:val="00F213A9"/>
    <w:rsid w:val="00F273C9"/>
    <w:rsid w:val="00F33FC9"/>
    <w:rsid w:val="00F34A82"/>
    <w:rsid w:val="00F35F3F"/>
    <w:rsid w:val="00F36629"/>
    <w:rsid w:val="00F36920"/>
    <w:rsid w:val="00F42E6A"/>
    <w:rsid w:val="00F5339D"/>
    <w:rsid w:val="00F53C59"/>
    <w:rsid w:val="00F54C78"/>
    <w:rsid w:val="00F54CD7"/>
    <w:rsid w:val="00F55A68"/>
    <w:rsid w:val="00F63A77"/>
    <w:rsid w:val="00F643DD"/>
    <w:rsid w:val="00F65796"/>
    <w:rsid w:val="00F658BF"/>
    <w:rsid w:val="00F659C2"/>
    <w:rsid w:val="00F65F37"/>
    <w:rsid w:val="00F66CE2"/>
    <w:rsid w:val="00F725F6"/>
    <w:rsid w:val="00F77273"/>
    <w:rsid w:val="00F776E1"/>
    <w:rsid w:val="00F83E03"/>
    <w:rsid w:val="00F84B1E"/>
    <w:rsid w:val="00F854A2"/>
    <w:rsid w:val="00F87804"/>
    <w:rsid w:val="00F92D2D"/>
    <w:rsid w:val="00FA080B"/>
    <w:rsid w:val="00FA13D6"/>
    <w:rsid w:val="00FA1837"/>
    <w:rsid w:val="00FA1A38"/>
    <w:rsid w:val="00FA1D35"/>
    <w:rsid w:val="00FA254D"/>
    <w:rsid w:val="00FA4982"/>
    <w:rsid w:val="00FA6E1B"/>
    <w:rsid w:val="00FB56AF"/>
    <w:rsid w:val="00FB71C9"/>
    <w:rsid w:val="00FB72A9"/>
    <w:rsid w:val="00FC307B"/>
    <w:rsid w:val="00FC3326"/>
    <w:rsid w:val="00FC33E1"/>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E8E"/>
    <w:rsid w:val="00FE1662"/>
    <w:rsid w:val="00FE16CF"/>
    <w:rsid w:val="00FE1837"/>
    <w:rsid w:val="00FE32CC"/>
    <w:rsid w:val="00FE3BAB"/>
    <w:rsid w:val="00FE6D38"/>
    <w:rsid w:val="00FE788E"/>
    <w:rsid w:val="00FF06DF"/>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colormru v:ext="edit" colors="#06f,yellow"/>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s>
</file>

<file path=word/webSettings.xml><?xml version="1.0" encoding="utf-8"?>
<w:webSettings xmlns:r="http://schemas.openxmlformats.org/officeDocument/2006/relationships" xmlns:w="http://schemas.openxmlformats.org/wordprocessingml/2006/main">
  <w:divs>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20BFCC2-39F2-4AED-98BE-13B40B7AF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4</Pages>
  <Words>937</Words>
  <Characters>5347</Characters>
  <Application>Microsoft Office Word</Application>
  <DocSecurity>0</DocSecurity>
  <PresentationFormat/>
  <Lines>44</Lines>
  <Paragraphs>12</Paragraphs>
  <Slides>0</Slides>
  <Notes>0</Notes>
  <HiddenSlides>0</HiddenSlides>
  <MMClips>0</MMClips>
  <ScaleCrop>false</ScaleCrop>
  <Company>安伦公司</Company>
  <LinksUpToDate>false</LinksUpToDate>
  <CharactersWithSpaces>6272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103</cp:revision>
  <cp:lastPrinted>2016-02-25T09:25:00Z</cp:lastPrinted>
  <dcterms:created xsi:type="dcterms:W3CDTF">2016-01-21T03:13:00Z</dcterms:created>
  <dcterms:modified xsi:type="dcterms:W3CDTF">2016-03-09T08:16:00Z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